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07" w:rsidRPr="006F201A" w:rsidRDefault="006F201A" w:rsidP="00394907">
      <w:pPr>
        <w:tabs>
          <w:tab w:val="left" w:pos="32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7"/>
        </w:rPr>
      </w:pPr>
      <w:bookmarkStart w:id="0" w:name="_GoBack"/>
      <w:bookmarkEnd w:id="0"/>
      <w:r w:rsidRPr="006F201A">
        <w:rPr>
          <w:rFonts w:ascii="Times New Roman" w:eastAsia="Times New Roman" w:hAnsi="Times New Roman" w:cs="Times New Roman"/>
          <w:sz w:val="28"/>
          <w:szCs w:val="27"/>
        </w:rPr>
        <w:t>ПРОГРАММА</w:t>
      </w:r>
    </w:p>
    <w:p w:rsidR="006F201A" w:rsidRDefault="006F201A" w:rsidP="001D45E4">
      <w:pPr>
        <w:tabs>
          <w:tab w:val="left" w:pos="32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7"/>
        </w:rPr>
      </w:pPr>
      <w:r w:rsidRPr="006F201A">
        <w:rPr>
          <w:rFonts w:ascii="Times New Roman" w:eastAsia="Times New Roman" w:hAnsi="Times New Roman" w:cs="Times New Roman"/>
          <w:sz w:val="28"/>
          <w:szCs w:val="27"/>
        </w:rPr>
        <w:t>профилактики рисков причинения вреда (ущерба) охран</w:t>
      </w:r>
      <w:r w:rsidR="00394907">
        <w:rPr>
          <w:rFonts w:ascii="Times New Roman" w:eastAsia="Times New Roman" w:hAnsi="Times New Roman" w:cs="Times New Roman"/>
          <w:sz w:val="28"/>
          <w:szCs w:val="27"/>
        </w:rPr>
        <w:t xml:space="preserve">яемым законом ценностям </w:t>
      </w:r>
      <w:r w:rsidRPr="006F201A">
        <w:rPr>
          <w:rFonts w:ascii="Times New Roman" w:eastAsia="Times New Roman" w:hAnsi="Times New Roman" w:cs="Times New Roman"/>
          <w:sz w:val="28"/>
          <w:szCs w:val="27"/>
        </w:rPr>
        <w:t>в рамках муниципального контроля в сфер</w:t>
      </w:r>
      <w:r w:rsidR="00394907">
        <w:rPr>
          <w:rFonts w:ascii="Times New Roman" w:eastAsia="Times New Roman" w:hAnsi="Times New Roman" w:cs="Times New Roman"/>
          <w:sz w:val="28"/>
          <w:szCs w:val="27"/>
        </w:rPr>
        <w:t xml:space="preserve">е благоустройства </w:t>
      </w:r>
      <w:r w:rsidR="001D45E4">
        <w:rPr>
          <w:rFonts w:ascii="Times New Roman" w:eastAsia="Times New Roman" w:hAnsi="Times New Roman" w:cs="Times New Roman"/>
          <w:sz w:val="28"/>
          <w:szCs w:val="27"/>
        </w:rPr>
        <w:br/>
      </w:r>
      <w:r w:rsidR="00394907">
        <w:rPr>
          <w:rFonts w:ascii="Times New Roman" w:eastAsia="Times New Roman" w:hAnsi="Times New Roman" w:cs="Times New Roman"/>
          <w:sz w:val="28"/>
          <w:szCs w:val="27"/>
        </w:rPr>
        <w:t xml:space="preserve">на территории </w:t>
      </w:r>
      <w:r w:rsidRPr="006F201A">
        <w:rPr>
          <w:rFonts w:ascii="Times New Roman" w:eastAsia="Times New Roman" w:hAnsi="Times New Roman" w:cs="Times New Roman"/>
          <w:sz w:val="28"/>
          <w:szCs w:val="27"/>
        </w:rPr>
        <w:t>городского округа Солнечногорск Моско</w:t>
      </w:r>
      <w:r w:rsidR="00394907">
        <w:rPr>
          <w:rFonts w:ascii="Times New Roman" w:eastAsia="Times New Roman" w:hAnsi="Times New Roman" w:cs="Times New Roman"/>
          <w:sz w:val="28"/>
          <w:szCs w:val="27"/>
        </w:rPr>
        <w:t xml:space="preserve">вской области </w:t>
      </w:r>
      <w:r w:rsidR="001D45E4">
        <w:rPr>
          <w:rFonts w:ascii="Times New Roman" w:eastAsia="Times New Roman" w:hAnsi="Times New Roman" w:cs="Times New Roman"/>
          <w:sz w:val="28"/>
          <w:szCs w:val="27"/>
        </w:rPr>
        <w:br/>
      </w:r>
      <w:r w:rsidR="00394907">
        <w:rPr>
          <w:rFonts w:ascii="Times New Roman" w:eastAsia="Times New Roman" w:hAnsi="Times New Roman" w:cs="Times New Roman"/>
          <w:sz w:val="28"/>
          <w:szCs w:val="27"/>
        </w:rPr>
        <w:t>на 2025 год</w:t>
      </w:r>
    </w:p>
    <w:p w:rsidR="00394907" w:rsidRDefault="00394907" w:rsidP="00394907">
      <w:pPr>
        <w:tabs>
          <w:tab w:val="left" w:pos="32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7"/>
        </w:rPr>
      </w:pPr>
    </w:p>
    <w:p w:rsidR="000822C2" w:rsidRPr="000822C2" w:rsidRDefault="006F201A" w:rsidP="006F201A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28"/>
          <w:szCs w:val="27"/>
        </w:rPr>
      </w:pPr>
      <w:r w:rsidRPr="006F201A">
        <w:rPr>
          <w:rFonts w:ascii="Times New Roman" w:eastAsia="Times New Roman" w:hAnsi="Times New Roman" w:cs="Times New Roman"/>
          <w:sz w:val="28"/>
          <w:szCs w:val="27"/>
        </w:rPr>
        <w:t>ПАСПОРТ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349"/>
        <w:gridCol w:w="6144"/>
      </w:tblGrid>
      <w:tr w:rsidR="001D45E4" w:rsidRPr="000822C2" w:rsidTr="001D45E4">
        <w:tc>
          <w:tcPr>
            <w:tcW w:w="3349" w:type="dxa"/>
          </w:tcPr>
          <w:p w:rsidR="001D45E4" w:rsidRPr="000822C2" w:rsidRDefault="00BD0D9F" w:rsidP="00BD0D9F">
            <w:pPr>
              <w:tabs>
                <w:tab w:val="left" w:pos="34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BD0D9F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6144" w:type="dxa"/>
          </w:tcPr>
          <w:p w:rsidR="001D45E4" w:rsidRPr="000822C2" w:rsidRDefault="00BD0D9F" w:rsidP="000822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0D9F">
              <w:rPr>
                <w:rFonts w:ascii="Times New Roman" w:eastAsia="Times New Roman" w:hAnsi="Times New Roman" w:cs="Times New Roman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Солнечногорск</w:t>
            </w:r>
            <w:r w:rsidR="00704077">
              <w:rPr>
                <w:rFonts w:ascii="Times New Roman" w:eastAsia="Times New Roman" w:hAnsi="Times New Roman" w:cs="Times New Roman"/>
              </w:rPr>
              <w:t xml:space="preserve"> Московской области на 2025</w:t>
            </w:r>
            <w:r w:rsidRPr="00BD0D9F">
              <w:rPr>
                <w:rFonts w:ascii="Times New Roman" w:eastAsia="Times New Roman" w:hAnsi="Times New Roman" w:cs="Times New Roman"/>
              </w:rPr>
              <w:t xml:space="preserve"> годы (далее – программа профилактики)</w:t>
            </w:r>
          </w:p>
          <w:p w:rsidR="001D45E4" w:rsidRPr="000822C2" w:rsidRDefault="001D45E4" w:rsidP="000822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5E4" w:rsidRPr="000822C2" w:rsidTr="001D45E4">
        <w:tc>
          <w:tcPr>
            <w:tcW w:w="3349" w:type="dxa"/>
          </w:tcPr>
          <w:p w:rsidR="001D45E4" w:rsidRPr="000822C2" w:rsidRDefault="00704077" w:rsidP="00704077">
            <w:pPr>
              <w:tabs>
                <w:tab w:val="left" w:pos="490"/>
                <w:tab w:val="left" w:pos="591"/>
              </w:tabs>
              <w:rPr>
                <w:rFonts w:ascii="Times New Roman" w:eastAsia="Times New Roman" w:hAnsi="Times New Roman" w:cs="Times New Roman"/>
              </w:rPr>
            </w:pPr>
            <w:r w:rsidRPr="00704077">
              <w:rPr>
                <w:rFonts w:ascii="Times New Roman" w:eastAsia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144" w:type="dxa"/>
          </w:tcPr>
          <w:p w:rsidR="001D45E4" w:rsidRPr="000822C2" w:rsidRDefault="00704077" w:rsidP="001D45E4">
            <w:pPr>
              <w:rPr>
                <w:rFonts w:ascii="Times New Roman" w:eastAsia="Times New Roman" w:hAnsi="Times New Roman" w:cs="Times New Roman"/>
              </w:rPr>
            </w:pPr>
            <w:r w:rsidRPr="00704077">
              <w:rPr>
                <w:rFonts w:ascii="Times New Roman" w:eastAsia="Times New Roman" w:hAnsi="Times New Roman" w:cs="Times New Roman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1D45E4" w:rsidRPr="000822C2" w:rsidTr="001D45E4">
        <w:tc>
          <w:tcPr>
            <w:tcW w:w="3349" w:type="dxa"/>
          </w:tcPr>
          <w:p w:rsidR="001D45E4" w:rsidRPr="000822C2" w:rsidRDefault="00EB0052" w:rsidP="00EB0052">
            <w:pPr>
              <w:tabs>
                <w:tab w:val="left" w:pos="903"/>
              </w:tabs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ab/>
            </w:r>
            <w:r>
              <w:t>Разработчик программы профилактики</w:t>
            </w:r>
          </w:p>
        </w:tc>
        <w:tc>
          <w:tcPr>
            <w:tcW w:w="6144" w:type="dxa"/>
          </w:tcPr>
          <w:p w:rsidR="001D45E4" w:rsidRPr="000822C2" w:rsidRDefault="00EB0052" w:rsidP="004D7E7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Управление благоустройства и содержания территорий администрация городского округа Солнечногорск Московской области (далее – контрольный (надзорный) орган)</w:t>
            </w:r>
          </w:p>
        </w:tc>
      </w:tr>
      <w:tr w:rsidR="001D45E4" w:rsidRPr="000822C2" w:rsidTr="001D45E4">
        <w:tc>
          <w:tcPr>
            <w:tcW w:w="3349" w:type="dxa"/>
          </w:tcPr>
          <w:p w:rsidR="001D45E4" w:rsidRPr="000822C2" w:rsidRDefault="00420818" w:rsidP="000822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Цели программы профилактики</w:t>
            </w:r>
          </w:p>
        </w:tc>
        <w:tc>
          <w:tcPr>
            <w:tcW w:w="6144" w:type="dxa"/>
          </w:tcPr>
          <w:p w:rsidR="004D7E79" w:rsidRDefault="00CA6F3C" w:rsidP="000822C2">
            <w:r>
              <w:t xml:space="preserve">1. Предотвращение рисков причинения вреда охраняемым законом ценностям; </w:t>
            </w:r>
          </w:p>
          <w:p w:rsidR="004D7E79" w:rsidRDefault="00CA6F3C" w:rsidP="000822C2">
            <w:r>
              <w:t xml:space="preserve">2. Предупреждение нарушений обязательных требований (снижение числа нарушений обязательных требований) </w:t>
            </w:r>
            <w:r w:rsidR="004D7E79">
              <w:br/>
            </w:r>
            <w:r>
              <w:t xml:space="preserve">в сфере муниципального контроля благоустройства на территории городского округа Солнечногорск Московской области (далее – муниципальный контроль (надзор); </w:t>
            </w:r>
          </w:p>
          <w:p w:rsidR="004D7E79" w:rsidRDefault="00CA6F3C" w:rsidP="000822C2">
            <w:r>
              <w:t xml:space="preserve">3. Повышение прозрачности деятельности контрольного (надзорного) органа при осуществлении муниципального контроля (надзора) за деятельностью контролируемых лиц; </w:t>
            </w:r>
          </w:p>
          <w:p w:rsidR="004D7E79" w:rsidRDefault="00CA6F3C" w:rsidP="000822C2">
            <w:r>
              <w:t xml:space="preserve">4. Снижение при осуществлении муниципального контроля (надзора) административной нагрузки на контролируемые лица; </w:t>
            </w:r>
          </w:p>
          <w:p w:rsidR="004D7E79" w:rsidRDefault="00CA6F3C" w:rsidP="000822C2">
            <w:r>
              <w:t xml:space="preserve">5. Предупреждение нарушения контролируемыми лицами обязательных требований в сфере муниципального контроля (надзора), включая устранение причин, факторов и условий, способствующих возможному нарушению обязательных требований; </w:t>
            </w:r>
          </w:p>
          <w:p w:rsidR="001D45E4" w:rsidRPr="000822C2" w:rsidRDefault="00CA6F3C" w:rsidP="004D7E7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6. Разъяснение контролируемым лицам обязательных требований законодательства Московской области в области муниципального контроля в сфере благоустройства.</w:t>
            </w:r>
          </w:p>
        </w:tc>
      </w:tr>
      <w:tr w:rsidR="00420818" w:rsidRPr="000822C2" w:rsidTr="001D45E4">
        <w:tc>
          <w:tcPr>
            <w:tcW w:w="3349" w:type="dxa"/>
          </w:tcPr>
          <w:p w:rsidR="00420818" w:rsidRPr="000822C2" w:rsidRDefault="00CA6F3C" w:rsidP="00CA6F3C">
            <w:pPr>
              <w:tabs>
                <w:tab w:val="left" w:pos="946"/>
              </w:tabs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Задачи программы профилактики</w:t>
            </w:r>
          </w:p>
        </w:tc>
        <w:tc>
          <w:tcPr>
            <w:tcW w:w="6144" w:type="dxa"/>
          </w:tcPr>
          <w:p w:rsidR="00F44E8B" w:rsidRDefault="00635A2E" w:rsidP="000822C2">
            <w:r>
              <w:t xml:space="preserve">1. Выявление причин, факторов и условий, способствующих нарушению обязательных требований в сфере муниципального контроля (надзора), определение способов устранения или снижения рисков их возникновения; </w:t>
            </w:r>
          </w:p>
          <w:p w:rsidR="00F44E8B" w:rsidRDefault="00635A2E" w:rsidP="000822C2">
            <w:r>
              <w:t xml:space="preserve">2. Устранение причин, факторов и условий, способствующих нарушению обязательных требований; </w:t>
            </w:r>
          </w:p>
          <w:p w:rsidR="00F44E8B" w:rsidRDefault="00635A2E" w:rsidP="000822C2">
            <w:r>
              <w:lastRenderedPageBreak/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 </w:t>
            </w:r>
          </w:p>
          <w:p w:rsidR="00F44E8B" w:rsidRDefault="00635A2E" w:rsidP="000822C2">
            <w:r>
              <w:t xml:space="preserve">4. Определение перечня видов и сбор статистических данных, необходимых для организации профилактической работы; </w:t>
            </w:r>
          </w:p>
          <w:p w:rsidR="00F44E8B" w:rsidRDefault="00635A2E" w:rsidP="000822C2">
            <w:r>
              <w:t xml:space="preserve">5. Повышение квалификации кадрового состава контрольного (надзорного) органа; </w:t>
            </w:r>
          </w:p>
          <w:p w:rsidR="00F44E8B" w:rsidRDefault="00635A2E" w:rsidP="000822C2">
            <w:r>
              <w:t xml:space="preserve"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 </w:t>
            </w:r>
          </w:p>
          <w:p w:rsidR="00420818" w:rsidRPr="000822C2" w:rsidRDefault="00635A2E" w:rsidP="000822C2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7. Формирование одинакового понимания обязательных требований в сфере муниципального контроля (надзора) у всех участников контрольно-надзорной деятельности на территории Московской области.</w:t>
            </w:r>
          </w:p>
        </w:tc>
      </w:tr>
      <w:tr w:rsidR="00420818" w:rsidRPr="000822C2" w:rsidTr="001D45E4">
        <w:tc>
          <w:tcPr>
            <w:tcW w:w="3349" w:type="dxa"/>
          </w:tcPr>
          <w:p w:rsidR="00420818" w:rsidRPr="000822C2" w:rsidRDefault="004E66AC" w:rsidP="004E66AC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lastRenderedPageBreak/>
              <w:t>Сроки и этапы реализации программы профилактики</w:t>
            </w:r>
          </w:p>
        </w:tc>
        <w:tc>
          <w:tcPr>
            <w:tcW w:w="6144" w:type="dxa"/>
          </w:tcPr>
          <w:p w:rsidR="004E66AC" w:rsidRDefault="004E66AC" w:rsidP="004E66AC">
            <w:pPr>
              <w:tabs>
                <w:tab w:val="left" w:pos="96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ab/>
            </w:r>
            <w:r>
              <w:t xml:space="preserve">I этап – 2022 год </w:t>
            </w:r>
          </w:p>
          <w:p w:rsidR="00420818" w:rsidRDefault="004E66AC" w:rsidP="004E66AC">
            <w:pPr>
              <w:tabs>
                <w:tab w:val="left" w:pos="967"/>
              </w:tabs>
            </w:pPr>
            <w:r>
              <w:t xml:space="preserve">                   II этап – 2023-2024 годы</w:t>
            </w:r>
          </w:p>
          <w:p w:rsidR="004E66AC" w:rsidRPr="004E66AC" w:rsidRDefault="004E66AC" w:rsidP="004E66AC">
            <w:pPr>
              <w:tabs>
                <w:tab w:val="left" w:pos="967"/>
              </w:tabs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 xml:space="preserve">                   </w:t>
            </w:r>
            <w:r>
              <w:rPr>
                <w:lang w:val="en-US"/>
              </w:rPr>
              <w:t>III</w:t>
            </w:r>
            <w:r>
              <w:t xml:space="preserve"> этап – 2025 год</w:t>
            </w:r>
          </w:p>
        </w:tc>
      </w:tr>
      <w:tr w:rsidR="00420818" w:rsidRPr="000822C2" w:rsidTr="001D45E4">
        <w:tc>
          <w:tcPr>
            <w:tcW w:w="3349" w:type="dxa"/>
          </w:tcPr>
          <w:p w:rsidR="00420818" w:rsidRPr="000822C2" w:rsidRDefault="004E66AC" w:rsidP="004E66AC">
            <w:pPr>
              <w:tabs>
                <w:tab w:val="left" w:pos="355"/>
              </w:tabs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ab/>
            </w:r>
            <w:r>
              <w:t>Источники финансирования</w:t>
            </w:r>
          </w:p>
        </w:tc>
        <w:tc>
          <w:tcPr>
            <w:tcW w:w="6144" w:type="dxa"/>
          </w:tcPr>
          <w:p w:rsidR="00420818" w:rsidRPr="000822C2" w:rsidRDefault="003B0BEA" w:rsidP="000822C2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В рамках текущего финансирования деятельности контрольного (надзорного) органа.</w:t>
            </w:r>
          </w:p>
        </w:tc>
      </w:tr>
      <w:tr w:rsidR="00420818" w:rsidRPr="000822C2" w:rsidTr="001D45E4">
        <w:tc>
          <w:tcPr>
            <w:tcW w:w="3349" w:type="dxa"/>
          </w:tcPr>
          <w:p w:rsidR="00420818" w:rsidRPr="000822C2" w:rsidRDefault="003B0BEA" w:rsidP="003B0BEA">
            <w:pPr>
              <w:tabs>
                <w:tab w:val="left" w:pos="398"/>
              </w:tabs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Ожидаемые конечные результаты реализации программы профилактики</w:t>
            </w:r>
          </w:p>
        </w:tc>
        <w:tc>
          <w:tcPr>
            <w:tcW w:w="6144" w:type="dxa"/>
          </w:tcPr>
          <w:p w:rsidR="00F44E8B" w:rsidRDefault="003B0BEA" w:rsidP="000822C2">
            <w:r>
              <w:t xml:space="preserve">1. Снижение рисков причинения вреда охраняемым законом ценностям; </w:t>
            </w:r>
          </w:p>
          <w:p w:rsidR="00987570" w:rsidRDefault="003B0BEA" w:rsidP="000822C2">
            <w: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(надзор) </w:t>
            </w:r>
            <w:r w:rsidR="00987570">
              <w:br/>
            </w:r>
            <w:r>
              <w:t xml:space="preserve">на территории городского округа Солнечногорск Московской области; </w:t>
            </w:r>
          </w:p>
          <w:p w:rsidR="001037B5" w:rsidRDefault="003B0BEA" w:rsidP="000822C2">
            <w:r>
              <w:t xml:space="preserve">3. Внедрение различных способов профилактики; </w:t>
            </w:r>
          </w:p>
          <w:p w:rsidR="001037B5" w:rsidRDefault="003B0BEA" w:rsidP="000822C2">
            <w:r>
              <w:t xml:space="preserve">4. Разработка и внедрение технологий профилактической работы внутри контрольного (надзорного) органа; </w:t>
            </w:r>
          </w:p>
          <w:p w:rsidR="001037B5" w:rsidRDefault="003B0BEA" w:rsidP="000822C2">
            <w:r>
              <w:t xml:space="preserve">5. Разработка образцов эффективного, законопослушного поведения контролируемых лиц; </w:t>
            </w:r>
          </w:p>
          <w:p w:rsidR="00B31F92" w:rsidRDefault="003B0BEA" w:rsidP="000822C2">
            <w:r>
              <w:t xml:space="preserve">6. Обеспечение квалифицированной профилактической работы должностных лиц контрольного (надзорного) органа; 7. Повышение прозрачности деятельности контрольного (надзорного) органа; </w:t>
            </w:r>
          </w:p>
          <w:p w:rsidR="00B31F92" w:rsidRDefault="003B0BEA" w:rsidP="000822C2">
            <w:r>
              <w:t xml:space="preserve">8. Уменьшение административной нагрузки на контролируемые лица; </w:t>
            </w:r>
          </w:p>
          <w:p w:rsidR="00B31F92" w:rsidRDefault="003B0BEA" w:rsidP="000822C2">
            <w:r>
              <w:t xml:space="preserve">9. Повышение уровня правовой грамотности контролируемых лиц; </w:t>
            </w:r>
          </w:p>
          <w:p w:rsidR="00B31F92" w:rsidRDefault="003B0BEA" w:rsidP="000822C2">
            <w:r>
              <w:t xml:space="preserve">10. Обеспечение единообразия понимания предмета контроля контролируемыми лицами; </w:t>
            </w:r>
          </w:p>
          <w:p w:rsidR="00420818" w:rsidRPr="000822C2" w:rsidRDefault="003B0BEA" w:rsidP="000822C2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11. Мотивация контролируемых лиц к добросовестному поведению.</w:t>
            </w:r>
          </w:p>
        </w:tc>
      </w:tr>
    </w:tbl>
    <w:p w:rsidR="00F70DF5" w:rsidRPr="008109AF" w:rsidRDefault="00244898" w:rsidP="0081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979C9" w:rsidRPr="008109AF" w:rsidRDefault="001979C9" w:rsidP="0024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B12" w:rsidRPr="008109AF" w:rsidRDefault="001979C9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1. Контролируемыми лицами в рамках муниципального контроля (надзора) в сфере благоустройства на территории городского округа </w:t>
      </w:r>
      <w:r w:rsidR="00244898" w:rsidRPr="008109AF">
        <w:rPr>
          <w:rFonts w:ascii="Times New Roman" w:hAnsi="Times New Roman" w:cs="Times New Roman"/>
          <w:sz w:val="28"/>
          <w:szCs w:val="28"/>
        </w:rPr>
        <w:lastRenderedPageBreak/>
        <w:t xml:space="preserve">Солнечногорск Московской области являются: юридические лица, индивидуальные предприниматели и граждане. Объектами муниципального контроля (надзора) являются: деятельность, действия (бездействие) граждан </w:t>
      </w:r>
      <w:r w:rsidR="008109AF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и организаций, в рамках которых должны соблюдаться обязательные требования в рамках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рамках муниципального контроля в сфере благоустройства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Солнечногорск Московской области. </w:t>
      </w:r>
    </w:p>
    <w:p w:rsidR="003F2B12" w:rsidRPr="008109AF" w:rsidRDefault="003F2B12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 </w:t>
      </w:r>
    </w:p>
    <w:p w:rsidR="003F2B12" w:rsidRPr="008109AF" w:rsidRDefault="003F2B12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3. Наиболее значимыми рисками в деятельности контролируемых лиц являются: </w:t>
      </w:r>
    </w:p>
    <w:p w:rsidR="001955C1" w:rsidRDefault="003F2B12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1) ненадлежащее содержание и состояние территории, несвоевременная </w:t>
      </w:r>
    </w:p>
    <w:p w:rsidR="003F2B12" w:rsidRPr="008109AF" w:rsidRDefault="00244898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и (или) некачественная уборка мест общественного пользования, мест массового посещения и отдыха, нарушение норм и правил озеленения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Pr="008109AF">
        <w:rPr>
          <w:rFonts w:ascii="Times New Roman" w:hAnsi="Times New Roman" w:cs="Times New Roman"/>
          <w:sz w:val="28"/>
          <w:szCs w:val="28"/>
        </w:rPr>
        <w:t xml:space="preserve">и содержания зеленых насаждений, а равно нарушение порядка и условий содержания территории; </w:t>
      </w:r>
    </w:p>
    <w:p w:rsidR="003F2B12" w:rsidRPr="008109AF" w:rsidRDefault="003F2B12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2) размещение транспортных средств, в том числе брошенных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и (или) разукомплектованных, на участках с зелеными насаждениями; </w:t>
      </w:r>
    </w:p>
    <w:p w:rsidR="003F2B12" w:rsidRPr="008109AF" w:rsidRDefault="003F2B12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3) ненадлежащее состояние или содержание нежилых зданий, строений, сооружений и объектов малых архитектурных форм. </w:t>
      </w:r>
    </w:p>
    <w:p w:rsidR="003F2B12" w:rsidRPr="008109AF" w:rsidRDefault="003F2B12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4. 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мероприятия. Кроме того, на официальном сайте контрольного (надзорного) органа https://solreg.ru в разделе документы размещены: </w:t>
      </w:r>
    </w:p>
    <w:p w:rsidR="003F2B12" w:rsidRPr="008109AF" w:rsidRDefault="003F2B12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1) материалы и сведения, касающиеся осуществляемых контрольным (надзорным) органом 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с контролируемыми лицами, в том числе размещены электронные формы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для обратной связи с контролируемыми лицами; </w:t>
      </w:r>
    </w:p>
    <w:p w:rsidR="003F2B12" w:rsidRPr="008109AF" w:rsidRDefault="003F2B12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2) приказ (распоряжение) контрольного (надзорного) органа, утверждающий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 (надзора); </w:t>
      </w:r>
    </w:p>
    <w:p w:rsidR="003F2B12" w:rsidRPr="008109AF" w:rsidRDefault="003F2B12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3)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(надзора), а также текстов соответствующих нормативных правовых актов или их отдельных частей; </w:t>
      </w:r>
      <w:r w:rsidRPr="008109AF">
        <w:rPr>
          <w:rFonts w:ascii="Times New Roman" w:hAnsi="Times New Roman" w:cs="Times New Roman"/>
          <w:sz w:val="28"/>
          <w:szCs w:val="28"/>
        </w:rPr>
        <w:t xml:space="preserve"> </w:t>
      </w:r>
      <w:r w:rsidRPr="008109AF">
        <w:rPr>
          <w:rFonts w:ascii="Times New Roman" w:hAnsi="Times New Roman" w:cs="Times New Roman"/>
          <w:sz w:val="28"/>
          <w:szCs w:val="28"/>
        </w:rPr>
        <w:br/>
      </w:r>
      <w:r w:rsidRPr="008109A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4)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при осуществлении контрольным (надзорным) органом муниципального контроля (надзора), утверждаемое приказом (распоряжением) контрольного (надзорного) органа; </w:t>
      </w:r>
    </w:p>
    <w:p w:rsidR="00F6182C" w:rsidRPr="008109AF" w:rsidRDefault="00513B0D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5) обзор правоприменительной практики контрольно-надзорной деятельности контрольного (надзорного) органа, утверждаемый приказом (распоряжением) контрольного (надзорного) органа; </w:t>
      </w:r>
    </w:p>
    <w:p w:rsidR="00F6182C" w:rsidRPr="008109AF" w:rsidRDefault="00F6182C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6) проверочные листы (списки контрольных вопросов), применяемые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при проведении контрольных (надзорных) мероприятий; </w:t>
      </w:r>
    </w:p>
    <w:p w:rsidR="00F6182C" w:rsidRPr="008109AF" w:rsidRDefault="00F6182C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7) план проведения плановых контрольных (надзорных) мероприятий контролируемых лиц; </w:t>
      </w:r>
    </w:p>
    <w:p w:rsidR="00F6182C" w:rsidRPr="008109AF" w:rsidRDefault="00F6182C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8) информация о результатах контрольных (надзорных) мероприятий, также в едином реестре контрольных (надзорных) мероприятий. </w:t>
      </w:r>
    </w:p>
    <w:p w:rsidR="00F6182C" w:rsidRPr="008109AF" w:rsidRDefault="00F6182C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9) материалы публичных обсуждений с контролируемыми лицами. </w:t>
      </w:r>
    </w:p>
    <w:p w:rsidR="00F6182C" w:rsidRPr="008109AF" w:rsidRDefault="00F6182C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10) материалы по результатам </w:t>
      </w:r>
      <w:proofErr w:type="spellStart"/>
      <w:r w:rsidR="00244898" w:rsidRPr="008109A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44898" w:rsidRPr="008109AF">
        <w:rPr>
          <w:rFonts w:ascii="Times New Roman" w:hAnsi="Times New Roman" w:cs="Times New Roman"/>
          <w:sz w:val="28"/>
          <w:szCs w:val="28"/>
        </w:rPr>
        <w:t xml:space="preserve">, проведенных с целью разъяснения контролируемым лицам действующего законодательства, устанавливающего обязательные требования. </w:t>
      </w:r>
    </w:p>
    <w:p w:rsidR="00FA32B8" w:rsidRPr="008109AF" w:rsidRDefault="00FA32B8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2C" w:rsidRPr="008109AF" w:rsidRDefault="00244898" w:rsidP="00195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F6182C" w:rsidRPr="008109AF" w:rsidRDefault="00F6182C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A4" w:rsidRPr="008109AF" w:rsidRDefault="00F6182C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5. Целями проведения профилактических мероприятий являются: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1) предотвращение рисков причинения вреда охраняемым законом ценностям;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2) предупреждение нарушений обязательных требований (снижение числа нарушений обязательных требований) в сфере муниципального контроля благоустройства на территории городского округа Солнечногорск Московской области;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3) увеличение доли законопослушных контролируемых лиц;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4) устранение существующих и потенциальных условий, причин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и факторов, способных привести к нарушению обязательных требований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и причинению вреда охраняемым законом ценностям;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5) мотивация к добросовестному поведению контролируемых лиц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и как следствие снижение уровня ущерба охраняемым законом ценностям.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6. Проведение контрольным (надзорным) органом профилактических мероприятий направлено на решение следующих задач: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1) разъяснение контролируемым лицам обязательных требований;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</w:t>
      </w:r>
      <w:r w:rsidR="001955C1">
        <w:rPr>
          <w:rFonts w:ascii="Times New Roman" w:hAnsi="Times New Roman" w:cs="Times New Roman"/>
          <w:sz w:val="28"/>
          <w:szCs w:val="28"/>
        </w:rPr>
        <w:br/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их возникновения;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4)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5) повышение квалификации кадрового состава контрольного (надзорного) органа, принимающего участие в проведении контрольных (надзорных) мероприятий; </w:t>
      </w:r>
    </w:p>
    <w:p w:rsidR="001C74A4" w:rsidRPr="008109AF" w:rsidRDefault="001C74A4" w:rsidP="0019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 xml:space="preserve">6) создание системы консультирования контролируемых лиц, в том числе с использованием современных информационно-телекоммуникационных технологий; </w:t>
      </w:r>
    </w:p>
    <w:p w:rsidR="001979C9" w:rsidRDefault="001C74A4" w:rsidP="0019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8109AF">
        <w:rPr>
          <w:rFonts w:ascii="Times New Roman" w:hAnsi="Times New Roman" w:cs="Times New Roman"/>
          <w:sz w:val="28"/>
          <w:szCs w:val="28"/>
        </w:rPr>
        <w:t xml:space="preserve">       </w:t>
      </w:r>
      <w:r w:rsidR="00244898" w:rsidRPr="008109AF">
        <w:rPr>
          <w:rFonts w:ascii="Times New Roman" w:hAnsi="Times New Roman" w:cs="Times New Roman"/>
          <w:sz w:val="28"/>
          <w:szCs w:val="28"/>
        </w:rPr>
        <w:t>7)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 Целевые показатели программы профилактики в рамках осуществления муниципального контроля (н</w:t>
      </w:r>
      <w:r w:rsidR="001979C9" w:rsidRPr="008109AF">
        <w:rPr>
          <w:rFonts w:ascii="Times New Roman" w:hAnsi="Times New Roman" w:cs="Times New Roman"/>
          <w:sz w:val="28"/>
          <w:szCs w:val="28"/>
        </w:rPr>
        <w:t>адзора) на период 2025 год</w:t>
      </w:r>
      <w:r w:rsidR="00244898" w:rsidRPr="008109AF">
        <w:rPr>
          <w:rFonts w:ascii="Times New Roman" w:hAnsi="Times New Roman" w:cs="Times New Roman"/>
          <w:sz w:val="28"/>
          <w:szCs w:val="28"/>
        </w:rPr>
        <w:t>:</w:t>
      </w:r>
    </w:p>
    <w:p w:rsidR="001979C9" w:rsidRDefault="001979C9" w:rsidP="001979C9">
      <w:pPr>
        <w:rPr>
          <w:rFonts w:ascii="Times New Roman" w:eastAsia="Times New Roman" w:hAnsi="Times New Roman" w:cs="Times New Roman"/>
          <w:sz w:val="28"/>
          <w:szCs w:val="27"/>
        </w:rPr>
      </w:pPr>
    </w:p>
    <w:tbl>
      <w:tblPr>
        <w:tblStyle w:val="a7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992"/>
        <w:gridCol w:w="993"/>
        <w:gridCol w:w="1111"/>
        <w:gridCol w:w="1015"/>
      </w:tblGrid>
      <w:tr w:rsidR="002A74B5" w:rsidTr="003A085E">
        <w:trPr>
          <w:trHeight w:val="822"/>
        </w:trPr>
        <w:tc>
          <w:tcPr>
            <w:tcW w:w="567" w:type="dxa"/>
          </w:tcPr>
          <w:p w:rsidR="002A74B5" w:rsidRDefault="002A74B5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№ п/п</w:t>
            </w:r>
          </w:p>
        </w:tc>
        <w:tc>
          <w:tcPr>
            <w:tcW w:w="4536" w:type="dxa"/>
          </w:tcPr>
          <w:p w:rsidR="002A74B5" w:rsidRDefault="002A74B5" w:rsidP="002F0BF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Наименование показателей</w:t>
            </w:r>
          </w:p>
        </w:tc>
        <w:tc>
          <w:tcPr>
            <w:tcW w:w="1276" w:type="dxa"/>
          </w:tcPr>
          <w:p w:rsidR="002A74B5" w:rsidRDefault="00291612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>Базовый показатель</w:t>
            </w:r>
            <w:r w:rsidR="002A74B5">
              <w:t xml:space="preserve"> %</w:t>
            </w:r>
          </w:p>
        </w:tc>
        <w:tc>
          <w:tcPr>
            <w:tcW w:w="992" w:type="dxa"/>
          </w:tcPr>
          <w:p w:rsidR="002A74B5" w:rsidRDefault="0073634C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2022</w:t>
            </w:r>
            <w:r w:rsidR="00291612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год, %</w:t>
            </w:r>
          </w:p>
        </w:tc>
        <w:tc>
          <w:tcPr>
            <w:tcW w:w="993" w:type="dxa"/>
          </w:tcPr>
          <w:p w:rsidR="002A74B5" w:rsidRDefault="00291612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2023 год, %</w:t>
            </w:r>
          </w:p>
        </w:tc>
        <w:tc>
          <w:tcPr>
            <w:tcW w:w="1111" w:type="dxa"/>
          </w:tcPr>
          <w:p w:rsidR="002A74B5" w:rsidRDefault="00291612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2024 год</w:t>
            </w:r>
            <w:r w:rsidR="003A085E">
              <w:rPr>
                <w:rFonts w:ascii="Times New Roman" w:eastAsia="Times New Roman" w:hAnsi="Times New Roman" w:cs="Times New Roman"/>
                <w:sz w:val="28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%</w:t>
            </w:r>
          </w:p>
        </w:tc>
        <w:tc>
          <w:tcPr>
            <w:tcW w:w="1015" w:type="dxa"/>
          </w:tcPr>
          <w:p w:rsidR="002A74B5" w:rsidRDefault="003A085E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2025 год, %</w:t>
            </w:r>
          </w:p>
        </w:tc>
      </w:tr>
      <w:tr w:rsidR="002A74B5" w:rsidTr="003A085E">
        <w:trPr>
          <w:trHeight w:val="328"/>
        </w:trPr>
        <w:tc>
          <w:tcPr>
            <w:tcW w:w="567" w:type="dxa"/>
          </w:tcPr>
          <w:p w:rsidR="002A74B5" w:rsidRDefault="000967B4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1.</w:t>
            </w:r>
          </w:p>
        </w:tc>
        <w:tc>
          <w:tcPr>
            <w:tcW w:w="4536" w:type="dxa"/>
          </w:tcPr>
          <w:p w:rsidR="002A74B5" w:rsidRDefault="00E21CB4" w:rsidP="001979C9">
            <w:r>
              <w:t>Доля проведенных профилактических мероприятий от запланированных:</w:t>
            </w:r>
          </w:p>
          <w:p w:rsidR="001F71EC" w:rsidRPr="00E16F82" w:rsidRDefault="00224B29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Кпм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= </w:t>
            </w:r>
            <w:proofErr w:type="spellStart"/>
            <w:r w:rsidR="0078418C" w:rsidRPr="00A7214E">
              <w:rPr>
                <w:rFonts w:ascii="Times New Roman" w:eastAsia="Times New Roman" w:hAnsi="Times New Roman" w:cs="Times New Roman"/>
                <w:sz w:val="28"/>
                <w:szCs w:val="27"/>
                <w:u w:val="single"/>
              </w:rPr>
              <w:t>ПМф</w:t>
            </w:r>
            <w:proofErr w:type="spellEnd"/>
            <w:r w:rsidR="0073634C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х</w:t>
            </w:r>
            <w:r w:rsidR="00E16F82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100</w:t>
            </w:r>
            <w:r w:rsidR="0073634C">
              <w:rPr>
                <w:rFonts w:ascii="Times New Roman" w:eastAsia="Times New Roman" w:hAnsi="Times New Roman" w:cs="Times New Roman"/>
                <w:sz w:val="28"/>
                <w:szCs w:val="27"/>
              </w:rPr>
              <w:t>%</w:t>
            </w:r>
          </w:p>
          <w:p w:rsidR="0078418C" w:rsidRDefault="00E16F82" w:rsidP="00A7214E">
            <w:pPr>
              <w:tabs>
                <w:tab w:val="left" w:pos="913"/>
              </w:tabs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           </w:t>
            </w:r>
            <w:proofErr w:type="spellStart"/>
            <w:r w:rsidR="00A7214E">
              <w:rPr>
                <w:rFonts w:ascii="Times New Roman" w:eastAsia="Times New Roman" w:hAnsi="Times New Roman" w:cs="Times New Roman"/>
                <w:sz w:val="28"/>
                <w:szCs w:val="27"/>
              </w:rPr>
              <w:t>ПМ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п</w:t>
            </w:r>
            <w:proofErr w:type="spellEnd"/>
          </w:p>
          <w:p w:rsidR="00C06407" w:rsidRDefault="00C06407" w:rsidP="00A7214E">
            <w:pPr>
              <w:tabs>
                <w:tab w:val="left" w:pos="913"/>
              </w:tabs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ПМф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- </w:t>
            </w:r>
            <w:r w:rsidRPr="00A2155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количество профилактических мероприятий</w:t>
            </w:r>
            <w:r w:rsidR="002C77B9" w:rsidRPr="00A2155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C77B9" w:rsidRDefault="002C77B9" w:rsidP="00A7214E">
            <w:pPr>
              <w:tabs>
                <w:tab w:val="left" w:pos="913"/>
              </w:tabs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ПМп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– </w:t>
            </w:r>
            <w:r w:rsidRPr="00A2155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 количество профилактических мероприятий</w:t>
            </w:r>
          </w:p>
        </w:tc>
        <w:tc>
          <w:tcPr>
            <w:tcW w:w="1276" w:type="dxa"/>
          </w:tcPr>
          <w:p w:rsidR="0073634C" w:rsidRDefault="0073634C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2A74B5" w:rsidRPr="0073634C" w:rsidRDefault="0073634C" w:rsidP="00736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  <w:tc>
          <w:tcPr>
            <w:tcW w:w="992" w:type="dxa"/>
          </w:tcPr>
          <w:p w:rsidR="0073634C" w:rsidRDefault="0073634C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2A74B5" w:rsidRPr="0073634C" w:rsidRDefault="0073634C" w:rsidP="0073634C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  <w:tc>
          <w:tcPr>
            <w:tcW w:w="993" w:type="dxa"/>
          </w:tcPr>
          <w:p w:rsidR="0073634C" w:rsidRDefault="0073634C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2A74B5" w:rsidRPr="0073634C" w:rsidRDefault="0073634C" w:rsidP="0073634C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  <w:tc>
          <w:tcPr>
            <w:tcW w:w="1111" w:type="dxa"/>
          </w:tcPr>
          <w:p w:rsidR="0073634C" w:rsidRDefault="0073634C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2A74B5" w:rsidRPr="0073634C" w:rsidRDefault="0073634C" w:rsidP="0073634C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  <w:tc>
          <w:tcPr>
            <w:tcW w:w="1015" w:type="dxa"/>
          </w:tcPr>
          <w:p w:rsidR="0073634C" w:rsidRDefault="0073634C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2A74B5" w:rsidRPr="0073634C" w:rsidRDefault="0073634C" w:rsidP="0073634C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</w:tr>
      <w:tr w:rsidR="002A74B5" w:rsidTr="003A085E">
        <w:trPr>
          <w:trHeight w:val="328"/>
        </w:trPr>
        <w:tc>
          <w:tcPr>
            <w:tcW w:w="567" w:type="dxa"/>
          </w:tcPr>
          <w:p w:rsidR="002A74B5" w:rsidRDefault="000967B4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2.</w:t>
            </w:r>
          </w:p>
        </w:tc>
        <w:tc>
          <w:tcPr>
            <w:tcW w:w="4536" w:type="dxa"/>
          </w:tcPr>
          <w:p w:rsidR="002A74B5" w:rsidRPr="000967B4" w:rsidRDefault="002C77B9" w:rsidP="001979C9">
            <w:pPr>
              <w:rPr>
                <w:rFonts w:ascii="Times New Roman" w:hAnsi="Times New Roman" w:cs="Times New Roman"/>
              </w:rPr>
            </w:pPr>
            <w:r w:rsidRPr="000967B4">
              <w:rPr>
                <w:rFonts w:ascii="Times New Roman" w:hAnsi="Times New Roman" w:cs="Times New Roman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2946B6" w:rsidRPr="002946B6" w:rsidRDefault="002946B6" w:rsidP="001979C9">
            <w:proofErr w:type="spellStart"/>
            <w:r>
              <w:t>Кнпа</w:t>
            </w:r>
            <w:proofErr w:type="spellEnd"/>
            <w:r>
              <w:t xml:space="preserve"> = </w:t>
            </w:r>
            <w:proofErr w:type="spellStart"/>
            <w:proofErr w:type="gramStart"/>
            <w:r>
              <w:rPr>
                <w:u w:val="single"/>
              </w:rPr>
              <w:t>НПАраз</w:t>
            </w:r>
            <w:proofErr w:type="spellEnd"/>
            <w:r>
              <w:t xml:space="preserve">  х</w:t>
            </w:r>
            <w:proofErr w:type="gramEnd"/>
            <w:r>
              <w:t xml:space="preserve"> 100</w:t>
            </w:r>
            <w:r w:rsidR="00750A1B">
              <w:t>%</w:t>
            </w:r>
          </w:p>
          <w:p w:rsidR="002946B6" w:rsidRDefault="002946B6" w:rsidP="001979C9">
            <w:r>
              <w:t xml:space="preserve">             </w:t>
            </w:r>
            <w:proofErr w:type="spellStart"/>
            <w:r>
              <w:t>НПАут</w:t>
            </w:r>
            <w:proofErr w:type="spellEnd"/>
          </w:p>
          <w:p w:rsidR="00750A1B" w:rsidRDefault="00750A1B" w:rsidP="001979C9">
            <w:proofErr w:type="spellStart"/>
            <w:r>
              <w:t>НПАраз</w:t>
            </w:r>
            <w:proofErr w:type="spellEnd"/>
            <w:r>
              <w:t xml:space="preserve"> – </w:t>
            </w:r>
            <w:r w:rsidRPr="00A21559">
              <w:rPr>
                <w:sz w:val="16"/>
                <w:szCs w:val="16"/>
              </w:rPr>
              <w:t>количество НПА, содержащих обязательные требования, размещенных на официальном сайте</w:t>
            </w:r>
            <w:r>
              <w:t>;</w:t>
            </w:r>
          </w:p>
          <w:p w:rsidR="00750A1B" w:rsidRPr="002946B6" w:rsidRDefault="00750A1B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>
              <w:t>НПАут</w:t>
            </w:r>
            <w:proofErr w:type="spellEnd"/>
            <w:r>
              <w:t xml:space="preserve">- </w:t>
            </w:r>
            <w:r w:rsidRPr="00A21559">
              <w:rPr>
                <w:sz w:val="16"/>
                <w:szCs w:val="16"/>
              </w:rPr>
              <w:t xml:space="preserve">общее </w:t>
            </w:r>
            <w:r w:rsidR="00B94D16" w:rsidRPr="00A21559">
              <w:rPr>
                <w:sz w:val="16"/>
                <w:szCs w:val="16"/>
              </w:rPr>
              <w:t>количество утвержденных НПА, содержащих обязательные требования</w:t>
            </w:r>
          </w:p>
        </w:tc>
        <w:tc>
          <w:tcPr>
            <w:tcW w:w="1276" w:type="dxa"/>
          </w:tcPr>
          <w:p w:rsidR="002A74B5" w:rsidRDefault="00AB1C5A" w:rsidP="002A66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  <w:tc>
          <w:tcPr>
            <w:tcW w:w="992" w:type="dxa"/>
          </w:tcPr>
          <w:p w:rsidR="002A74B5" w:rsidRDefault="002A66CE" w:rsidP="002A66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  <w:tc>
          <w:tcPr>
            <w:tcW w:w="993" w:type="dxa"/>
          </w:tcPr>
          <w:p w:rsidR="002A74B5" w:rsidRDefault="002A66CE" w:rsidP="002A66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  <w:tc>
          <w:tcPr>
            <w:tcW w:w="1111" w:type="dxa"/>
          </w:tcPr>
          <w:p w:rsidR="002A74B5" w:rsidRDefault="002A66CE" w:rsidP="002A66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  <w:tc>
          <w:tcPr>
            <w:tcW w:w="1015" w:type="dxa"/>
          </w:tcPr>
          <w:p w:rsidR="002A74B5" w:rsidRDefault="002A66CE" w:rsidP="002A66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100</w:t>
            </w:r>
          </w:p>
        </w:tc>
      </w:tr>
      <w:tr w:rsidR="002A74B5" w:rsidTr="003A085E">
        <w:trPr>
          <w:trHeight w:val="328"/>
        </w:trPr>
        <w:tc>
          <w:tcPr>
            <w:tcW w:w="567" w:type="dxa"/>
          </w:tcPr>
          <w:p w:rsidR="002A74B5" w:rsidRDefault="000967B4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3.</w:t>
            </w:r>
          </w:p>
        </w:tc>
        <w:tc>
          <w:tcPr>
            <w:tcW w:w="4536" w:type="dxa"/>
          </w:tcPr>
          <w:p w:rsidR="002A74B5" w:rsidRDefault="00F1602E" w:rsidP="001979C9">
            <w:r>
              <w:t>Увеличение доли профилактических мероприятий в общем объёме контрольной (надзорной) деятельности:</w:t>
            </w:r>
          </w:p>
          <w:p w:rsidR="00F1602E" w:rsidRPr="008E3835" w:rsidRDefault="008E3835" w:rsidP="001979C9">
            <w:proofErr w:type="spellStart"/>
            <w:r>
              <w:t>Ппроф</w:t>
            </w:r>
            <w:proofErr w:type="spellEnd"/>
            <w:r>
              <w:t xml:space="preserve"> = _</w:t>
            </w:r>
            <w:r>
              <w:rPr>
                <w:u w:val="single"/>
              </w:rPr>
              <w:t>П_</w:t>
            </w:r>
            <w:proofErr w:type="gramStart"/>
            <w:r>
              <w:rPr>
                <w:u w:val="single"/>
              </w:rPr>
              <w:t>_</w:t>
            </w:r>
            <w:r>
              <w:t xml:space="preserve">  х</w:t>
            </w:r>
            <w:proofErr w:type="gramEnd"/>
            <w:r>
              <w:t xml:space="preserve"> 100%</w:t>
            </w:r>
          </w:p>
          <w:p w:rsidR="008E3835" w:rsidRDefault="008E3835" w:rsidP="001979C9">
            <w:r>
              <w:t xml:space="preserve">                 П+К</w:t>
            </w:r>
          </w:p>
          <w:p w:rsidR="00B15895" w:rsidRDefault="00B15895" w:rsidP="001979C9">
            <w:r>
              <w:t xml:space="preserve">П – </w:t>
            </w:r>
            <w:r w:rsidRPr="00A21559">
              <w:rPr>
                <w:sz w:val="16"/>
                <w:szCs w:val="16"/>
              </w:rPr>
              <w:t>количество профилактических мероприятий</w:t>
            </w:r>
          </w:p>
          <w:p w:rsidR="00B15895" w:rsidRPr="008E3835" w:rsidRDefault="00B15895" w:rsidP="001979C9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t xml:space="preserve">К – </w:t>
            </w:r>
            <w:r w:rsidRPr="00A21559">
              <w:rPr>
                <w:sz w:val="16"/>
                <w:szCs w:val="16"/>
              </w:rPr>
              <w:t>количество (надзорных) мероприятий</w:t>
            </w:r>
          </w:p>
        </w:tc>
        <w:tc>
          <w:tcPr>
            <w:tcW w:w="1276" w:type="dxa"/>
          </w:tcPr>
          <w:p w:rsidR="00AB1C5A" w:rsidRPr="001F5ACA" w:rsidRDefault="00AB1C5A" w:rsidP="001979C9">
            <w:pPr>
              <w:rPr>
                <w:rFonts w:ascii="Times New Roman" w:eastAsia="Times New Roman" w:hAnsi="Times New Roman" w:cs="Times New Roman"/>
              </w:rPr>
            </w:pPr>
          </w:p>
          <w:p w:rsidR="00AB1C5A" w:rsidRPr="001F5ACA" w:rsidRDefault="00AB1C5A" w:rsidP="00AB1C5A">
            <w:pPr>
              <w:rPr>
                <w:rFonts w:ascii="Times New Roman" w:eastAsia="Times New Roman" w:hAnsi="Times New Roman" w:cs="Times New Roman"/>
              </w:rPr>
            </w:pPr>
          </w:p>
          <w:p w:rsidR="002A74B5" w:rsidRPr="001F5ACA" w:rsidRDefault="00AB1C5A" w:rsidP="002A66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5AC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F0E3D" w:rsidRPr="001F5ACA" w:rsidRDefault="006F0E3D" w:rsidP="001979C9">
            <w:pPr>
              <w:rPr>
                <w:rFonts w:ascii="Times New Roman" w:eastAsia="Times New Roman" w:hAnsi="Times New Roman" w:cs="Times New Roman"/>
              </w:rPr>
            </w:pPr>
          </w:p>
          <w:p w:rsidR="006F0E3D" w:rsidRPr="001F5ACA" w:rsidRDefault="006F0E3D" w:rsidP="006F0E3D">
            <w:pPr>
              <w:rPr>
                <w:rFonts w:ascii="Times New Roman" w:eastAsia="Times New Roman" w:hAnsi="Times New Roman" w:cs="Times New Roman"/>
              </w:rPr>
            </w:pPr>
          </w:p>
          <w:p w:rsidR="002A74B5" w:rsidRPr="001F5ACA" w:rsidRDefault="006F0E3D" w:rsidP="006F0E3D">
            <w:pPr>
              <w:rPr>
                <w:rFonts w:ascii="Times New Roman" w:eastAsia="Times New Roman" w:hAnsi="Times New Roman" w:cs="Times New Roman"/>
              </w:rPr>
            </w:pPr>
            <w:r w:rsidRPr="001F5ACA">
              <w:rPr>
                <w:rFonts w:ascii="Times New Roman" w:eastAsia="Times New Roman" w:hAnsi="Times New Roman" w:cs="Times New Roman"/>
              </w:rPr>
              <w:t>45 &lt;**&gt;</w:t>
            </w:r>
          </w:p>
        </w:tc>
        <w:tc>
          <w:tcPr>
            <w:tcW w:w="993" w:type="dxa"/>
          </w:tcPr>
          <w:p w:rsidR="006F0E3D" w:rsidRPr="001F5ACA" w:rsidRDefault="006F0E3D" w:rsidP="001979C9">
            <w:pPr>
              <w:rPr>
                <w:rFonts w:ascii="Times New Roman" w:eastAsia="Times New Roman" w:hAnsi="Times New Roman" w:cs="Times New Roman"/>
              </w:rPr>
            </w:pPr>
          </w:p>
          <w:p w:rsidR="006F0E3D" w:rsidRPr="001F5ACA" w:rsidRDefault="006F0E3D" w:rsidP="006F0E3D">
            <w:pPr>
              <w:rPr>
                <w:rFonts w:ascii="Times New Roman" w:eastAsia="Times New Roman" w:hAnsi="Times New Roman" w:cs="Times New Roman"/>
              </w:rPr>
            </w:pPr>
          </w:p>
          <w:p w:rsidR="002A74B5" w:rsidRPr="001F5ACA" w:rsidRDefault="006F0E3D" w:rsidP="006F0E3D">
            <w:pPr>
              <w:rPr>
                <w:rFonts w:ascii="Times New Roman" w:eastAsia="Times New Roman" w:hAnsi="Times New Roman" w:cs="Times New Roman"/>
              </w:rPr>
            </w:pPr>
            <w:r w:rsidRPr="001F5ACA">
              <w:rPr>
                <w:rFonts w:ascii="Times New Roman" w:eastAsia="Times New Roman" w:hAnsi="Times New Roman" w:cs="Times New Roman"/>
              </w:rPr>
              <w:t>50 &lt;**&gt;</w:t>
            </w:r>
          </w:p>
        </w:tc>
        <w:tc>
          <w:tcPr>
            <w:tcW w:w="1111" w:type="dxa"/>
          </w:tcPr>
          <w:p w:rsidR="001F5ACA" w:rsidRPr="001F5ACA" w:rsidRDefault="001F5ACA" w:rsidP="001979C9">
            <w:pPr>
              <w:rPr>
                <w:rFonts w:ascii="Times New Roman" w:eastAsia="Times New Roman" w:hAnsi="Times New Roman" w:cs="Times New Roman"/>
              </w:rPr>
            </w:pPr>
          </w:p>
          <w:p w:rsidR="001F5ACA" w:rsidRPr="001F5ACA" w:rsidRDefault="001F5ACA" w:rsidP="001F5ACA">
            <w:pPr>
              <w:rPr>
                <w:rFonts w:ascii="Times New Roman" w:eastAsia="Times New Roman" w:hAnsi="Times New Roman" w:cs="Times New Roman"/>
              </w:rPr>
            </w:pPr>
          </w:p>
          <w:p w:rsidR="002A74B5" w:rsidRPr="001F5ACA" w:rsidRDefault="001F5ACA" w:rsidP="001F5ACA">
            <w:pPr>
              <w:rPr>
                <w:rFonts w:ascii="Times New Roman" w:eastAsia="Times New Roman" w:hAnsi="Times New Roman" w:cs="Times New Roman"/>
              </w:rPr>
            </w:pPr>
            <w:r w:rsidRPr="001F5ACA">
              <w:rPr>
                <w:rFonts w:ascii="Times New Roman" w:eastAsia="Times New Roman" w:hAnsi="Times New Roman" w:cs="Times New Roman"/>
              </w:rPr>
              <w:t>55 &lt;**&gt;</w:t>
            </w:r>
          </w:p>
        </w:tc>
        <w:tc>
          <w:tcPr>
            <w:tcW w:w="1015" w:type="dxa"/>
          </w:tcPr>
          <w:p w:rsidR="001F5ACA" w:rsidRPr="001F5ACA" w:rsidRDefault="001F5ACA" w:rsidP="001979C9">
            <w:pPr>
              <w:rPr>
                <w:rFonts w:ascii="Times New Roman" w:eastAsia="Times New Roman" w:hAnsi="Times New Roman" w:cs="Times New Roman"/>
              </w:rPr>
            </w:pPr>
          </w:p>
          <w:p w:rsidR="001F5ACA" w:rsidRPr="001F5ACA" w:rsidRDefault="001F5ACA" w:rsidP="001F5ACA">
            <w:pPr>
              <w:rPr>
                <w:rFonts w:ascii="Times New Roman" w:eastAsia="Times New Roman" w:hAnsi="Times New Roman" w:cs="Times New Roman"/>
              </w:rPr>
            </w:pPr>
          </w:p>
          <w:p w:rsidR="002A74B5" w:rsidRPr="001F5ACA" w:rsidRDefault="001F5ACA" w:rsidP="001F5ACA">
            <w:pPr>
              <w:rPr>
                <w:rFonts w:ascii="Times New Roman" w:eastAsia="Times New Roman" w:hAnsi="Times New Roman" w:cs="Times New Roman"/>
              </w:rPr>
            </w:pPr>
            <w:r w:rsidRPr="001F5ACA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F5ACA">
              <w:rPr>
                <w:rFonts w:ascii="Times New Roman" w:eastAsia="Times New Roman" w:hAnsi="Times New Roman" w:cs="Times New Roman"/>
              </w:rPr>
              <w:t>&lt;**&gt;</w:t>
            </w:r>
          </w:p>
        </w:tc>
      </w:tr>
    </w:tbl>
    <w:p w:rsidR="007B14EA" w:rsidRDefault="00AB1C5A" w:rsidP="001979C9">
      <w:pPr>
        <w:rPr>
          <w:rFonts w:ascii="Times New Roman" w:eastAsia="Times New Roman" w:hAnsi="Times New Roman" w:cs="Times New Roman"/>
          <w:sz w:val="28"/>
          <w:szCs w:val="27"/>
        </w:rPr>
      </w:pPr>
      <w:r w:rsidRPr="00AB1C5A">
        <w:rPr>
          <w:rFonts w:ascii="Times New Roman" w:eastAsia="Times New Roman" w:hAnsi="Times New Roman" w:cs="Times New Roman"/>
          <w:sz w:val="28"/>
          <w:szCs w:val="27"/>
        </w:rPr>
        <w:t>&lt;**&gt; Целевые показатели подлежат ежегодной актуализации.</w:t>
      </w:r>
    </w:p>
    <w:p w:rsidR="006A5A53" w:rsidRDefault="007B14EA" w:rsidP="006A5A53">
      <w:pPr>
        <w:tabs>
          <w:tab w:val="left" w:pos="5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A5A53" w:rsidRDefault="006A5A53" w:rsidP="003432A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7. Перечень профилактических мероприятий: </w:t>
      </w:r>
    </w:p>
    <w:p w:rsidR="006A5A53" w:rsidRDefault="007B14EA" w:rsidP="003432A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</w:p>
    <w:p w:rsidR="006A5A53" w:rsidRDefault="007B14EA" w:rsidP="003432A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 xml:space="preserve">2) обобщение правоприменительной практики; </w:t>
      </w:r>
    </w:p>
    <w:p w:rsidR="006A5A53" w:rsidRDefault="007B14EA" w:rsidP="003432A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 xml:space="preserve">3) объявление предостережения; </w:t>
      </w:r>
    </w:p>
    <w:p w:rsidR="006A5A53" w:rsidRDefault="007B14EA" w:rsidP="003432A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 xml:space="preserve">4) консультирование; </w:t>
      </w:r>
    </w:p>
    <w:p w:rsidR="006A5A53" w:rsidRDefault="007B14EA" w:rsidP="003432A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 xml:space="preserve">5) профилактический визит; </w:t>
      </w:r>
    </w:p>
    <w:p w:rsidR="006A5A53" w:rsidRDefault="007B14EA" w:rsidP="003432A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A5A5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A5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2A8" w:rsidRDefault="007B14EA" w:rsidP="003432A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 </w:t>
      </w:r>
    </w:p>
    <w:p w:rsidR="003432A8" w:rsidRDefault="007B14EA" w:rsidP="003432A8">
      <w:pPr>
        <w:tabs>
          <w:tab w:val="left" w:pos="5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>Информирование</w:t>
      </w:r>
    </w:p>
    <w:p w:rsidR="0021000F" w:rsidRDefault="003432A8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 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«Интернет», в средствах массовой информации, через личные кабинеты контролируемых лиц в муниципальных информационных системах (при их наличии) и в иных формах. Контрольный (надзорный) орган размещает </w:t>
      </w:r>
      <w:r w:rsidR="00A642F9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и поддерживает в актуальном состоянии на своем официальном сайте https://solreg.ru в разделе документы следующую информацию: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1) тексты нормативных правовых актов, регулирующих осуществление муниципального контроля (надзора), в течение 10 дней с даты принятия нормативного правового акта;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контроля (надзора), о сроках и порядке их вступления в силу, в течение 10 дней с даты внесения изменений в нормативные правовые акты;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</w:t>
      </w:r>
      <w:r w:rsidR="00A642F9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с текстами в действующей редакции, в течение 10 дней с даты внесения изменений в нормативные правовые акты;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4) утвержденные проверочные листы в формате, допускающем </w:t>
      </w:r>
      <w:r w:rsidR="00A642F9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их использование для </w:t>
      </w:r>
      <w:proofErr w:type="spellStart"/>
      <w:r w:rsidR="007B14EA" w:rsidRPr="006A5A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B14EA" w:rsidRPr="006A5A53">
        <w:rPr>
          <w:rFonts w:ascii="Times New Roman" w:hAnsi="Times New Roman" w:cs="Times New Roman"/>
          <w:sz w:val="28"/>
          <w:szCs w:val="28"/>
        </w:rPr>
        <w:t xml:space="preserve">, в течение 10 дней с даты утверждения;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6) 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7) 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необходимости, но не реже 1 раза в год;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8) программу профилактики рисков причинения вреда и план проведения плановых контрольных (надзорных) мероприятий контрольного (надзорного) органа (при проведении таких мероприятий), ежегодно в период с 1 по 10 декабря;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9) исчерпывающий перечень сведений, которые могут запрашиваться контрольным (надзорным) органам у контролируемого лица, ежегодно в I квартале;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10) сведения о способах получения консультаций по вопросам соблюдения обязательных требований, ежегодно в I квартале;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11) сведения о порядке досудебного обжалования решений контрольного (надзорного) органа, действий (бездействия) его должностных лиц, по мере необходимости, но не реже 1 раза в год;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12) доклады, содержащие результаты обобщения правоприменительной практики контрольного (надзорного) органа, ежегодно в срок до 15 марта; </w:t>
      </w:r>
    </w:p>
    <w:p w:rsidR="0021000F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13) доклады о муниципальном контроле (надзоре), ежегодно не позднее 15 марта; </w:t>
      </w:r>
    </w:p>
    <w:p w:rsidR="007A27DE" w:rsidRDefault="0021000F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14) информацию о способах и процедуре </w:t>
      </w:r>
      <w:proofErr w:type="spellStart"/>
      <w:r w:rsidR="007B14EA" w:rsidRPr="006A5A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B14EA" w:rsidRPr="006A5A53">
        <w:rPr>
          <w:rFonts w:ascii="Times New Roman" w:hAnsi="Times New Roman" w:cs="Times New Roman"/>
          <w:sz w:val="28"/>
          <w:szCs w:val="28"/>
        </w:rPr>
        <w:t xml:space="preserve">, в том числе методические рекомендации по проведению </w:t>
      </w:r>
      <w:proofErr w:type="spellStart"/>
      <w:r w:rsidR="007B14EA" w:rsidRPr="006A5A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B14EA" w:rsidRPr="006A5A53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</w:t>
      </w:r>
      <w:r w:rsidR="00A642F9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о декларациях соблюдения обязательных требований, представленных контролируемыми лицами, ежегодно в срок до 15 марта. </w:t>
      </w:r>
    </w:p>
    <w:p w:rsidR="007A27DE" w:rsidRDefault="007B14EA" w:rsidP="007A27DE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</w:p>
    <w:p w:rsidR="007A27DE" w:rsidRDefault="007A27DE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9. Обобщение правоприменительной практики проводится в соответствии со ст. 47 Федерального закона № 248-ФЗ. По итогам обобщения правоприменительной практики контрольного (надзорного) органа обеспечивает подготовку доклада, содержащего результаты обобщения правоприменительной практики контрольного (надзорного) органа. 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(надзорного) органа </w:t>
      </w:r>
      <w:r w:rsidR="00A642F9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- ежегодно, </w:t>
      </w:r>
      <w:r w:rsidR="00A642F9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не позднее 15 марта. </w:t>
      </w:r>
    </w:p>
    <w:p w:rsidR="007A27DE" w:rsidRDefault="007A27DE" w:rsidP="007A27DE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7DE" w:rsidRDefault="007B14EA" w:rsidP="007A27DE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</w:p>
    <w:p w:rsidR="007A27DE" w:rsidRDefault="007A27DE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10. Объявление предостережения проводится в соответствии со ст. 49 Федерального закона № 248-ФЗ. Контрольный (надзорный) орган </w:t>
      </w:r>
      <w:r w:rsidR="007B14EA" w:rsidRPr="006A5A5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 Срок (периодичность) проведения данного мероприятия: постоянно. </w:t>
      </w:r>
    </w:p>
    <w:p w:rsidR="007A27DE" w:rsidRDefault="007B14EA" w:rsidP="007A27DE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706B53" w:rsidRDefault="007A27DE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11. Консультирование проводится в соответствии со ст. 50 Федерального закона № 248-ФЗ. 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(надзорных) мероприятий в виде инспекционного визита, документарной или выездной проверки должностным лицом контрольного (надзорного)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 Консультирование проводится по следующим вопросам: </w:t>
      </w:r>
    </w:p>
    <w:p w:rsidR="00706B53" w:rsidRDefault="00706B53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1)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</w:t>
      </w:r>
      <w:r w:rsidR="00A642F9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а также о видах, содержании и об интенсивности надзорных мероприятий, проводимых в отношении объекта контроля (надзора), исходя из его отнесения к соответствующей категории риска; </w:t>
      </w:r>
    </w:p>
    <w:p w:rsidR="00706B53" w:rsidRDefault="00706B53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2) об осуществлении муниципального контроля (надзора); </w:t>
      </w:r>
    </w:p>
    <w:p w:rsidR="00706B53" w:rsidRDefault="00706B53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3) о ведении перечня объектов контроля (надзора); </w:t>
      </w:r>
    </w:p>
    <w:p w:rsidR="00706B53" w:rsidRDefault="00706B53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4) о досудебном (внесудебном) обжаловании действий (бездействия) </w:t>
      </w:r>
      <w:r w:rsidR="001F69F0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и (или) решений, принятых (осуществленных) контрольным (надзорным) органом при осуществлении муниципального контроля (надзора); </w:t>
      </w:r>
    </w:p>
    <w:p w:rsidR="00706B53" w:rsidRDefault="00706B53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5) об административной ответственности за нарушение обязательных требований. </w:t>
      </w:r>
    </w:p>
    <w:p w:rsidR="00706B53" w:rsidRDefault="007B14EA" w:rsidP="00706B53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>Профилактический визит</w:t>
      </w:r>
    </w:p>
    <w:p w:rsidR="00894B41" w:rsidRDefault="00706B53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12. Профилактический визит проводится в соответствии со ст. 52 Федерального закона № 248-ФЗ. </w:t>
      </w:r>
    </w:p>
    <w:p w:rsidR="00C34332" w:rsidRDefault="00894B41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19561A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в определенной сфере, а также в отношении объектов контроля (надзора), отнесенных к категориям значительного риска. </w:t>
      </w:r>
    </w:p>
    <w:p w:rsidR="00706B53" w:rsidRDefault="00C34332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 </w:t>
      </w:r>
    </w:p>
    <w:p w:rsidR="00794453" w:rsidRDefault="00794453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794453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лица), которое рассматривается контрольным (надзорным) органом в порядке, установленном частями 11-13 статьи 52 Федерального закона № 248-ФЗ. В случае принятия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94453">
        <w:rPr>
          <w:rFonts w:ascii="Times New Roman" w:hAnsi="Times New Roman" w:cs="Times New Roman"/>
          <w:sz w:val="28"/>
          <w:szCs w:val="28"/>
        </w:rPr>
        <w:t xml:space="preserve">о проведении профилактического визита по заявлению контролируемого лица контрольный (надзорный) орган обеспечивает включение такого профилактического визита в программу профилактики рисков причинения вреда (ущерба) охраняемым законом ценностям. Перечень контролируемых лиц, в отношении которых проводится профилактический визит по заявлению указанных лиц (далее - Перечень) (приложение), размещается на официальном сайте контрольного (надзорного) органа. Срок обновления Перечня – 1 раз </w:t>
      </w:r>
      <w:r w:rsidR="0019561A">
        <w:rPr>
          <w:rFonts w:ascii="Times New Roman" w:hAnsi="Times New Roman" w:cs="Times New Roman"/>
          <w:sz w:val="28"/>
          <w:szCs w:val="28"/>
        </w:rPr>
        <w:br/>
      </w:r>
      <w:r w:rsidRPr="00794453">
        <w:rPr>
          <w:rFonts w:ascii="Times New Roman" w:hAnsi="Times New Roman" w:cs="Times New Roman"/>
          <w:sz w:val="28"/>
          <w:szCs w:val="28"/>
        </w:rPr>
        <w:t>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53" w:rsidRDefault="007B14EA" w:rsidP="00706B53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5A5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</w:p>
    <w:p w:rsidR="003E0B4C" w:rsidRDefault="00706B53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7B14EA" w:rsidRPr="006A5A5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7B14EA" w:rsidRPr="006A5A53">
        <w:rPr>
          <w:rFonts w:ascii="Times New Roman" w:hAnsi="Times New Roman" w:cs="Times New Roman"/>
          <w:sz w:val="28"/>
          <w:szCs w:val="28"/>
        </w:rPr>
        <w:t xml:space="preserve"> проводится в порядке, предусмотренном статьей 51 Федерального закона № 248-ФЗ. Информацию о способах и процедуре </w:t>
      </w:r>
      <w:proofErr w:type="spellStart"/>
      <w:r w:rsidR="007B14EA" w:rsidRPr="006A5A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B14EA" w:rsidRPr="006A5A53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="007B14EA" w:rsidRPr="006A5A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B14EA" w:rsidRPr="006A5A53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 размещаются на сайте контрольного (надзорного) органа. 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B4C" w:rsidRDefault="007B14EA" w:rsidP="003E0B4C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5A53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14. Эффективность реализации программы профилактики оценивается: 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1) повышением эффективности системы профилактики нарушений обязательных требований; 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2) повышением уровня правовой грамотности контролируемых лиц </w:t>
      </w:r>
      <w:r w:rsidR="0019561A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в вопросах исполнения обязательных требований, степенью </w:t>
      </w:r>
      <w:r w:rsidR="0019561A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проведения; 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3) снижением количества правонарушений при осуществлении контролируемыми лицами своей деятельности; 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4) понятностью обязательных требований, обеспечивающей </w:t>
      </w:r>
      <w:r w:rsidR="0019561A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их однозначное толкование контролируемыми лицами и контрольным (надзорным) органом; 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5) вовлечением контролируемых лиц в регулярное взаимодействие </w:t>
      </w:r>
      <w:r w:rsidR="0019561A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с контрольным (надзорным) органом. 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15.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7B14EA" w:rsidRPr="006A5A53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контролируемых лиц качеством мероприятий, которые осуществляются, в том числе методами социологических исследований. 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16. Ключевыми направлениями социологических исследований являются: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</w:t>
      </w:r>
      <w:r w:rsidR="0019561A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и правах контролируемых лиц в ходе их проведения; </w:t>
      </w:r>
    </w:p>
    <w:p w:rsid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2) понятность обязательных требований, обеспечивающей их однозначное толкование контролируемыми лицами и контрольным (надзорным) органом;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3) вовлечение контролируемых лиц в регулярное взаимодействие </w:t>
      </w:r>
      <w:r w:rsidR="0019561A">
        <w:rPr>
          <w:rFonts w:ascii="Times New Roman" w:hAnsi="Times New Roman" w:cs="Times New Roman"/>
          <w:sz w:val="28"/>
          <w:szCs w:val="28"/>
        </w:rPr>
        <w:br/>
      </w:r>
      <w:r w:rsidR="007B14EA" w:rsidRPr="006A5A53">
        <w:rPr>
          <w:rFonts w:ascii="Times New Roman" w:hAnsi="Times New Roman" w:cs="Times New Roman"/>
          <w:sz w:val="28"/>
          <w:szCs w:val="28"/>
        </w:rPr>
        <w:t xml:space="preserve">с контрольным (надзорным) органом. </w:t>
      </w:r>
    </w:p>
    <w:p w:rsidR="00027FF5" w:rsidRPr="003E0B4C" w:rsidRDefault="003E0B4C" w:rsidP="0021000F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4EA" w:rsidRPr="006A5A53">
        <w:rPr>
          <w:rFonts w:ascii="Times New Roman" w:hAnsi="Times New Roman" w:cs="Times New Roman"/>
          <w:sz w:val="28"/>
          <w:szCs w:val="28"/>
        </w:rPr>
        <w:t>17. Оценка эффективности реализации Программы профилактики рассчитывается ежегодно (по итогам календарного года). 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863F3D" w:rsidRPr="00863F3D" w:rsidRDefault="002E65FC" w:rsidP="00027FF5">
      <w:pPr>
        <w:tabs>
          <w:tab w:val="left" w:pos="94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4049">
        <w:rPr>
          <w:rFonts w:ascii="Times New Roman" w:eastAsia="Times New Roman" w:hAnsi="Times New Roman" w:cs="Times New Roman"/>
          <w:sz w:val="28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7"/>
          <w:lang w:val="en-US"/>
        </w:rPr>
        <w:t>B</w:t>
      </w:r>
      <w:r w:rsidRPr="002E65FC"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 w:rsidRPr="00A642F9">
        <w:rPr>
          <w:rFonts w:ascii="Times New Roman" w:eastAsia="Times New Roman" w:hAnsi="Times New Roman" w:cs="Times New Roman"/>
          <w:sz w:val="18"/>
          <w:szCs w:val="18"/>
        </w:rPr>
        <w:t xml:space="preserve"> = </w:t>
      </w:r>
      <w:r w:rsidR="00027FF5" w:rsidRPr="00A642F9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6F4049" w:rsidRPr="00046D93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proofErr w:type="spellStart"/>
      <w:r w:rsidR="006F4049" w:rsidRPr="006F4049"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proofErr w:type="spellEnd"/>
      <w:r w:rsidR="00027FF5" w:rsidRPr="00A642F9">
        <w:rPr>
          <w:rFonts w:ascii="Times New Roman" w:eastAsia="Times New Roman" w:hAnsi="Times New Roman" w:cs="Times New Roman"/>
          <w:sz w:val="18"/>
          <w:szCs w:val="18"/>
        </w:rPr>
        <w:t>__</w:t>
      </w:r>
      <w:r w:rsidR="00863F3D" w:rsidRPr="00A642F9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proofErr w:type="gramStart"/>
      <w:r w:rsidR="00863F3D">
        <w:rPr>
          <w:rFonts w:ascii="Times New Roman" w:eastAsia="Times New Roman" w:hAnsi="Times New Roman" w:cs="Times New Roman"/>
          <w:sz w:val="18"/>
          <w:szCs w:val="18"/>
        </w:rPr>
        <w:t xml:space="preserve">х  </w:t>
      </w:r>
      <w:r w:rsidR="00863F3D">
        <w:rPr>
          <w:rFonts w:ascii="Times New Roman" w:eastAsia="Times New Roman" w:hAnsi="Times New Roman" w:cs="Times New Roman"/>
          <w:sz w:val="28"/>
          <w:szCs w:val="28"/>
        </w:rPr>
        <w:t>100</w:t>
      </w:r>
      <w:proofErr w:type="gramEnd"/>
      <w:r w:rsidR="00863F3D">
        <w:rPr>
          <w:rFonts w:ascii="Times New Roman" w:eastAsia="Times New Roman" w:hAnsi="Times New Roman" w:cs="Times New Roman"/>
          <w:sz w:val="28"/>
          <w:szCs w:val="28"/>
        </w:rPr>
        <w:t xml:space="preserve"> %, где:</w:t>
      </w:r>
    </w:p>
    <w:p w:rsidR="00312956" w:rsidRPr="00A642F9" w:rsidRDefault="00863F3D" w:rsidP="00863F3D">
      <w:pPr>
        <w:tabs>
          <w:tab w:val="left" w:pos="1419"/>
        </w:tabs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ab/>
        <w:t>П</w:t>
      </w:r>
      <w:proofErr w:type="spellStart"/>
      <w:r w:rsidRPr="00863F3D"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proofErr w:type="spellEnd"/>
    </w:p>
    <w:p w:rsidR="00261A50" w:rsidRPr="008E513C" w:rsidRDefault="00312956" w:rsidP="00261A50">
      <w:pPr>
        <w:jc w:val="both"/>
        <w:rPr>
          <w:rFonts w:ascii="Times New Roman" w:hAnsi="Times New Roman" w:cs="Times New Roman"/>
        </w:rPr>
      </w:pPr>
      <w:r w:rsidRPr="008E513C">
        <w:rPr>
          <w:rFonts w:ascii="Times New Roman" w:hAnsi="Times New Roman" w:cs="Times New Roman"/>
        </w:rPr>
        <w:t>i - номер показателя; - отклонение фактического значения i-</w:t>
      </w:r>
      <w:proofErr w:type="spellStart"/>
      <w:r w:rsidRPr="008E513C">
        <w:rPr>
          <w:rFonts w:ascii="Times New Roman" w:hAnsi="Times New Roman" w:cs="Times New Roman"/>
        </w:rPr>
        <w:t>го</w:t>
      </w:r>
      <w:proofErr w:type="spellEnd"/>
      <w:r w:rsidRPr="008E513C">
        <w:rPr>
          <w:rFonts w:ascii="Times New Roman" w:hAnsi="Times New Roman" w:cs="Times New Roman"/>
        </w:rPr>
        <w:t xml:space="preserve"> показателя от планового значения i-</w:t>
      </w:r>
      <w:proofErr w:type="spellStart"/>
      <w:r w:rsidRPr="008E513C">
        <w:rPr>
          <w:rFonts w:ascii="Times New Roman" w:hAnsi="Times New Roman" w:cs="Times New Roman"/>
        </w:rPr>
        <w:t>го</w:t>
      </w:r>
      <w:proofErr w:type="spellEnd"/>
      <w:r w:rsidRPr="008E513C">
        <w:rPr>
          <w:rFonts w:ascii="Times New Roman" w:hAnsi="Times New Roman" w:cs="Times New Roman"/>
        </w:rPr>
        <w:t xml:space="preserve"> показателя; - фактическое значение i-</w:t>
      </w:r>
      <w:proofErr w:type="spellStart"/>
      <w:r w:rsidRPr="008E513C">
        <w:rPr>
          <w:rFonts w:ascii="Times New Roman" w:hAnsi="Times New Roman" w:cs="Times New Roman"/>
        </w:rPr>
        <w:t>го</w:t>
      </w:r>
      <w:proofErr w:type="spellEnd"/>
      <w:r w:rsidRPr="008E513C">
        <w:rPr>
          <w:rFonts w:ascii="Times New Roman" w:hAnsi="Times New Roman" w:cs="Times New Roman"/>
        </w:rPr>
        <w:t xml:space="preserve"> показателя профилактических мероприятий; - плановое значение i-</w:t>
      </w:r>
      <w:proofErr w:type="spellStart"/>
      <w:r w:rsidRPr="008E513C">
        <w:rPr>
          <w:rFonts w:ascii="Times New Roman" w:hAnsi="Times New Roman" w:cs="Times New Roman"/>
        </w:rPr>
        <w:t>го</w:t>
      </w:r>
      <w:proofErr w:type="spellEnd"/>
      <w:r w:rsidRPr="008E513C">
        <w:rPr>
          <w:rFonts w:ascii="Times New Roman" w:hAnsi="Times New Roman" w:cs="Times New Roman"/>
        </w:rPr>
        <w:t xml:space="preserve"> показателя профилактических мероприятий. </w:t>
      </w:r>
    </w:p>
    <w:p w:rsidR="00F70DF5" w:rsidRPr="008E513C" w:rsidRDefault="00E27F90" w:rsidP="00261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956" w:rsidRPr="008E513C">
        <w:rPr>
          <w:rFonts w:ascii="Times New Roman" w:hAnsi="Times New Roman" w:cs="Times New Roman"/>
          <w:sz w:val="28"/>
          <w:szCs w:val="28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312956" w:rsidRDefault="00312956" w:rsidP="00EA15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0C0EF7" w:rsidRPr="000C0EF7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="000C0EF7" w:rsidRPr="004E675F">
        <w:rPr>
          <w:rFonts w:ascii="Times New Roman" w:hAnsi="Times New Roman" w:cs="Times New Roman"/>
          <w:sz w:val="18"/>
          <w:szCs w:val="18"/>
        </w:rPr>
        <w:t xml:space="preserve"> = ___</w:t>
      </w:r>
      <w:r w:rsidR="000C0EF7" w:rsidRPr="00046D93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Start"/>
      <w:r w:rsidR="0065416F" w:rsidRPr="0065416F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="0065416F" w:rsidRPr="004E675F">
        <w:rPr>
          <w:rFonts w:ascii="Times New Roman" w:hAnsi="Times New Roman" w:cs="Times New Roman"/>
          <w:sz w:val="18"/>
          <w:szCs w:val="18"/>
        </w:rPr>
        <w:t xml:space="preserve">__   </w:t>
      </w:r>
      <w:proofErr w:type="gramStart"/>
      <w:r w:rsidR="0065416F">
        <w:rPr>
          <w:rFonts w:ascii="Times New Roman" w:hAnsi="Times New Roman" w:cs="Times New Roman"/>
          <w:sz w:val="18"/>
          <w:szCs w:val="18"/>
        </w:rPr>
        <w:t xml:space="preserve">х  </w:t>
      </w:r>
      <w:r w:rsidR="0065416F">
        <w:rPr>
          <w:rFonts w:ascii="Times New Roman" w:hAnsi="Times New Roman" w:cs="Times New Roman"/>
          <w:sz w:val="28"/>
          <w:szCs w:val="28"/>
        </w:rPr>
        <w:t>100</w:t>
      </w:r>
      <w:proofErr w:type="gramEnd"/>
      <w:r w:rsidR="0065416F">
        <w:rPr>
          <w:rFonts w:ascii="Times New Roman" w:hAnsi="Times New Roman" w:cs="Times New Roman"/>
          <w:sz w:val="28"/>
          <w:szCs w:val="28"/>
        </w:rPr>
        <w:t xml:space="preserve"> %, где:</w:t>
      </w:r>
    </w:p>
    <w:p w:rsidR="00046D93" w:rsidRPr="00A642F9" w:rsidRDefault="00046D93" w:rsidP="00EA1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2F9">
        <w:rPr>
          <w:rFonts w:ascii="Times New Roman" w:hAnsi="Times New Roman" w:cs="Times New Roman"/>
          <w:sz w:val="28"/>
          <w:szCs w:val="28"/>
        </w:rPr>
        <w:t xml:space="preserve"> </w:t>
      </w:r>
      <w:r w:rsidR="00EA15C7" w:rsidRPr="00A642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15C7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EA15C7" w:rsidRPr="00EA15C7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</w:p>
    <w:p w:rsidR="00A904F8" w:rsidRDefault="0065416F" w:rsidP="00312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</w:t>
      </w:r>
      <w:proofErr w:type="spellStart"/>
      <w:r w:rsidR="004E675F" w:rsidRPr="004E675F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4E675F">
        <w:rPr>
          <w:rFonts w:ascii="Times New Roman" w:hAnsi="Times New Roman" w:cs="Times New Roman"/>
          <w:sz w:val="18"/>
          <w:szCs w:val="18"/>
        </w:rPr>
        <w:t xml:space="preserve"> </w:t>
      </w:r>
      <w:r w:rsidR="004E675F" w:rsidRPr="00A642F9">
        <w:rPr>
          <w:rFonts w:ascii="Times New Roman" w:hAnsi="Times New Roman" w:cs="Times New Roman"/>
          <w:sz w:val="28"/>
          <w:szCs w:val="28"/>
        </w:rPr>
        <w:t>= 0%</w:t>
      </w:r>
      <w:r w:rsidR="004E675F">
        <w:rPr>
          <w:rFonts w:ascii="Times New Roman" w:hAnsi="Times New Roman" w:cs="Times New Roman"/>
          <w:sz w:val="28"/>
          <w:szCs w:val="28"/>
        </w:rPr>
        <w:t>, то В</w:t>
      </w:r>
      <w:proofErr w:type="spellStart"/>
      <w:r w:rsidR="004E675F" w:rsidRPr="004E675F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="00A904F8" w:rsidRPr="00A642F9">
        <w:rPr>
          <w:rFonts w:ascii="Times New Roman" w:hAnsi="Times New Roman" w:cs="Times New Roman"/>
          <w:sz w:val="18"/>
          <w:szCs w:val="18"/>
        </w:rPr>
        <w:t xml:space="preserve"> = </w:t>
      </w:r>
      <w:r w:rsidR="00A904F8" w:rsidRPr="00A642F9">
        <w:rPr>
          <w:rFonts w:ascii="Times New Roman" w:hAnsi="Times New Roman" w:cs="Times New Roman"/>
          <w:sz w:val="28"/>
          <w:szCs w:val="28"/>
        </w:rPr>
        <w:t>100 %</w:t>
      </w:r>
      <w:r w:rsidR="00A904F8">
        <w:rPr>
          <w:rFonts w:ascii="Times New Roman" w:hAnsi="Times New Roman" w:cs="Times New Roman"/>
          <w:sz w:val="28"/>
          <w:szCs w:val="28"/>
        </w:rPr>
        <w:t>.</w:t>
      </w:r>
    </w:p>
    <w:p w:rsidR="00F46643" w:rsidRPr="008E513C" w:rsidRDefault="00A904F8" w:rsidP="00A904F8">
      <w:pPr>
        <w:rPr>
          <w:rFonts w:ascii="Times New Roman" w:eastAsia="Times New Roman" w:hAnsi="Times New Roman" w:cs="Times New Roman"/>
          <w:sz w:val="28"/>
          <w:szCs w:val="28"/>
        </w:rPr>
      </w:pPr>
      <w:r w:rsidRPr="008E513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по следующей формуле:</w:t>
      </w:r>
    </w:p>
    <w:p w:rsidR="00046D93" w:rsidRPr="00E613B5" w:rsidRDefault="00982D92" w:rsidP="00046D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2D92">
        <w:rPr>
          <w:rFonts w:ascii="Times New Roman" w:eastAsia="Times New Roman" w:hAnsi="Times New Roman" w:cs="Times New Roman"/>
          <w:sz w:val="18"/>
          <w:szCs w:val="18"/>
        </w:rPr>
        <w:t>эф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= </w:t>
      </w:r>
      <w:r w:rsidR="00817015" w:rsidRPr="00A642F9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817015">
        <w:rPr>
          <w:rFonts w:ascii="Times New Roman" w:hAnsi="Times New Roman" w:cs="Times New Roman"/>
          <w:sz w:val="28"/>
          <w:szCs w:val="28"/>
          <w:u w:val="single"/>
        </w:rPr>
        <w:sym w:font="Symbol" w:char="F0E5"/>
      </w:r>
      <w:r w:rsidR="00736051" w:rsidRPr="00A642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6051" w:rsidRPr="00817015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Start"/>
      <w:r w:rsidR="00736051" w:rsidRPr="00817015">
        <w:rPr>
          <w:rFonts w:ascii="Times New Roman" w:hAnsi="Times New Roman" w:cs="Times New Roman"/>
          <w:sz w:val="18"/>
          <w:szCs w:val="18"/>
          <w:u w:val="single"/>
          <w:lang w:val="en-US"/>
        </w:rPr>
        <w:t>i</w:t>
      </w:r>
      <w:proofErr w:type="spellEnd"/>
      <w:r w:rsidR="00E613B5">
        <w:rPr>
          <w:rFonts w:ascii="Times New Roman" w:hAnsi="Times New Roman" w:cs="Times New Roman"/>
          <w:sz w:val="18"/>
          <w:szCs w:val="18"/>
        </w:rPr>
        <w:t xml:space="preserve">, </w:t>
      </w:r>
      <w:r w:rsidR="00E613B5" w:rsidRPr="00E613B5">
        <w:rPr>
          <w:rFonts w:ascii="Times New Roman" w:hAnsi="Times New Roman" w:cs="Times New Roman"/>
          <w:sz w:val="28"/>
          <w:szCs w:val="28"/>
        </w:rPr>
        <w:t>где</w:t>
      </w:r>
    </w:p>
    <w:p w:rsidR="00D520E8" w:rsidRPr="00A642F9" w:rsidRDefault="00046D93" w:rsidP="00046D93">
      <w:pPr>
        <w:tabs>
          <w:tab w:val="left" w:pos="168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42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</w:p>
    <w:p w:rsidR="00D520E8" w:rsidRPr="00A642F9" w:rsidRDefault="00D520E8" w:rsidP="00D520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20E8" w:rsidRPr="008E513C" w:rsidRDefault="00D520E8" w:rsidP="00D520E8">
      <w:pPr>
        <w:rPr>
          <w:rFonts w:ascii="Times New Roman" w:hAnsi="Times New Roman" w:cs="Times New Roman"/>
        </w:rPr>
      </w:pPr>
      <w:proofErr w:type="spellStart"/>
      <w:r w:rsidRPr="008E513C">
        <w:rPr>
          <w:rFonts w:ascii="Times New Roman" w:hAnsi="Times New Roman" w:cs="Times New Roman"/>
        </w:rPr>
        <w:t>Пэф</w:t>
      </w:r>
      <w:proofErr w:type="spellEnd"/>
      <w:r w:rsidRPr="008E513C">
        <w:rPr>
          <w:rFonts w:ascii="Times New Roman" w:hAnsi="Times New Roman" w:cs="Times New Roman"/>
        </w:rPr>
        <w:t xml:space="preserve"> – итоговая оценка эффективности реализации Программы профилактики; </w:t>
      </w:r>
    </w:p>
    <w:p w:rsidR="00E27F90" w:rsidRDefault="00D520E8" w:rsidP="00261A50">
      <w:pPr>
        <w:jc w:val="both"/>
        <w:rPr>
          <w:rFonts w:ascii="Times New Roman" w:hAnsi="Times New Roman" w:cs="Times New Roman"/>
        </w:rPr>
      </w:pPr>
      <w:r w:rsidRPr="008E513C">
        <w:rPr>
          <w:rFonts w:ascii="Times New Roman" w:hAnsi="Times New Roman" w:cs="Times New Roman"/>
        </w:rPr>
        <w:sym w:font="Symbol" w:char="F0E5"/>
      </w:r>
      <w:proofErr w:type="spellStart"/>
      <w:r w:rsidRPr="008E513C">
        <w:rPr>
          <w:rFonts w:ascii="Times New Roman" w:hAnsi="Times New Roman" w:cs="Times New Roman"/>
        </w:rPr>
        <w:t>B</w:t>
      </w:r>
      <w:r w:rsidRPr="008E513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787D93" w:rsidRPr="008E513C">
        <w:rPr>
          <w:rFonts w:ascii="Times New Roman" w:hAnsi="Times New Roman" w:cs="Times New Roman"/>
        </w:rPr>
        <w:t xml:space="preserve"> </w:t>
      </w:r>
      <w:r w:rsidRPr="008E513C">
        <w:rPr>
          <w:rFonts w:ascii="Times New Roman" w:hAnsi="Times New Roman" w:cs="Times New Roman"/>
        </w:rPr>
        <w:t xml:space="preserve">- сумма отклонений фактических значений показателей Программы профилактики от плановых значений по итогам календарного года; N - общее количество показателей Программы профилактики. </w:t>
      </w:r>
    </w:p>
    <w:p w:rsidR="005F40A8" w:rsidRPr="00E27F90" w:rsidRDefault="00E27F90" w:rsidP="00261A50">
      <w:pPr>
        <w:jc w:val="both"/>
        <w:rPr>
          <w:sz w:val="28"/>
          <w:szCs w:val="28"/>
        </w:rPr>
      </w:pPr>
      <w:r w:rsidRPr="00E27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520E8" w:rsidRPr="00E27F90">
        <w:rPr>
          <w:rFonts w:ascii="Times New Roman" w:hAnsi="Times New Roman" w:cs="Times New Roman"/>
          <w:sz w:val="28"/>
          <w:szCs w:val="28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="00D520E8" w:rsidRPr="00E27F90">
        <w:rPr>
          <w:rFonts w:ascii="Times New Roman" w:hAnsi="Times New Roman" w:cs="Times New Roman"/>
          <w:sz w:val="28"/>
          <w:szCs w:val="28"/>
        </w:rPr>
        <w:t>Пэф</w:t>
      </w:r>
      <w:proofErr w:type="spellEnd"/>
      <w:r w:rsidR="00D520E8" w:rsidRPr="00E27F90">
        <w:rPr>
          <w:rFonts w:ascii="Times New Roman" w:hAnsi="Times New Roman" w:cs="Times New Roman"/>
          <w:sz w:val="28"/>
          <w:szCs w:val="28"/>
        </w:rPr>
        <w:t xml:space="preserve"> равным 100 %. 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261A50" w:rsidRDefault="00261A50" w:rsidP="00261A50">
      <w:pPr>
        <w:jc w:val="both"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</w:tblGrid>
      <w:tr w:rsidR="005F40A8" w:rsidTr="001753C2">
        <w:tc>
          <w:tcPr>
            <w:tcW w:w="1613" w:type="dxa"/>
          </w:tcPr>
          <w:p w:rsidR="005F40A8" w:rsidRPr="00AD7A51" w:rsidRDefault="009D4799" w:rsidP="00E27F90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33" w:type="dxa"/>
          </w:tcPr>
          <w:p w:rsidR="005F40A8" w:rsidRPr="00AD7A51" w:rsidRDefault="009D4799" w:rsidP="00E27F90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 xml:space="preserve">Выполнено менее </w:t>
            </w:r>
            <w:r w:rsidR="001753C2" w:rsidRPr="00AD7A51">
              <w:rPr>
                <w:rFonts w:ascii="Times New Roman" w:hAnsi="Times New Roman" w:cs="Times New Roman"/>
              </w:rPr>
              <w:t xml:space="preserve">     </w:t>
            </w:r>
            <w:r w:rsidRPr="00AD7A51">
              <w:rPr>
                <w:rFonts w:ascii="Times New Roman" w:hAnsi="Times New Roman" w:cs="Times New Roman"/>
              </w:rPr>
              <w:t>50% профилактических мероприятий</w:t>
            </w:r>
          </w:p>
        </w:tc>
        <w:tc>
          <w:tcPr>
            <w:tcW w:w="1933" w:type="dxa"/>
          </w:tcPr>
          <w:p w:rsidR="005F40A8" w:rsidRPr="00AD7A51" w:rsidRDefault="00200907" w:rsidP="00E27F90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>Выполнено от 51% до 80% профилактических мероприятий</w:t>
            </w:r>
          </w:p>
        </w:tc>
        <w:tc>
          <w:tcPr>
            <w:tcW w:w="1933" w:type="dxa"/>
          </w:tcPr>
          <w:p w:rsidR="005F40A8" w:rsidRPr="00AD7A51" w:rsidRDefault="00200907" w:rsidP="00E27F90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>Выполнено от 81% до 90% профилактических мероприятий</w:t>
            </w:r>
          </w:p>
        </w:tc>
        <w:tc>
          <w:tcPr>
            <w:tcW w:w="2081" w:type="dxa"/>
          </w:tcPr>
          <w:p w:rsidR="005F40A8" w:rsidRPr="00AD7A51" w:rsidRDefault="00200907" w:rsidP="00AD7A51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>Выполнено от 91% до 100% профилактических мероприятий</w:t>
            </w:r>
          </w:p>
        </w:tc>
      </w:tr>
      <w:tr w:rsidR="005F40A8" w:rsidTr="001753C2">
        <w:tc>
          <w:tcPr>
            <w:tcW w:w="1613" w:type="dxa"/>
          </w:tcPr>
          <w:p w:rsidR="005F40A8" w:rsidRPr="00AD7A51" w:rsidRDefault="001753C2" w:rsidP="001753C2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933" w:type="dxa"/>
          </w:tcPr>
          <w:p w:rsidR="005F40A8" w:rsidRPr="00AD7A51" w:rsidRDefault="001753C2" w:rsidP="00AD7A51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>Недопустимый уровень</w:t>
            </w:r>
          </w:p>
        </w:tc>
        <w:tc>
          <w:tcPr>
            <w:tcW w:w="1933" w:type="dxa"/>
          </w:tcPr>
          <w:p w:rsidR="005F40A8" w:rsidRPr="00AD7A51" w:rsidRDefault="001753C2" w:rsidP="00AD7A51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933" w:type="dxa"/>
          </w:tcPr>
          <w:p w:rsidR="005F40A8" w:rsidRPr="00AD7A51" w:rsidRDefault="001753C2" w:rsidP="00AD7A51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>Плановый уровень</w:t>
            </w:r>
          </w:p>
        </w:tc>
        <w:tc>
          <w:tcPr>
            <w:tcW w:w="2081" w:type="dxa"/>
          </w:tcPr>
          <w:p w:rsidR="005F40A8" w:rsidRPr="00AD7A51" w:rsidRDefault="001753C2" w:rsidP="00AD7A51">
            <w:pPr>
              <w:jc w:val="center"/>
              <w:rPr>
                <w:rFonts w:ascii="Times New Roman" w:hAnsi="Times New Roman" w:cs="Times New Roman"/>
              </w:rPr>
            </w:pPr>
            <w:r w:rsidRPr="00AD7A51">
              <w:rPr>
                <w:rFonts w:ascii="Times New Roman" w:hAnsi="Times New Roman" w:cs="Times New Roman"/>
              </w:rPr>
              <w:t>Уровень лидерства</w:t>
            </w:r>
          </w:p>
        </w:tc>
      </w:tr>
    </w:tbl>
    <w:p w:rsidR="0065416F" w:rsidRPr="005F40A8" w:rsidRDefault="0065416F" w:rsidP="005F40A8"/>
    <w:sectPr w:rsidR="0065416F" w:rsidRPr="005F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31DB3"/>
    <w:multiLevelType w:val="hybridMultilevel"/>
    <w:tmpl w:val="33A21F3A"/>
    <w:lvl w:ilvl="0" w:tplc="28CA45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3"/>
    <w:rsid w:val="00026BE8"/>
    <w:rsid w:val="00026D9A"/>
    <w:rsid w:val="00027FF5"/>
    <w:rsid w:val="000445CD"/>
    <w:rsid w:val="00046D93"/>
    <w:rsid w:val="000822C2"/>
    <w:rsid w:val="00093CC6"/>
    <w:rsid w:val="000967B4"/>
    <w:rsid w:val="000A1F54"/>
    <w:rsid w:val="000A650C"/>
    <w:rsid w:val="000C0EF7"/>
    <w:rsid w:val="000C4B17"/>
    <w:rsid w:val="000F3873"/>
    <w:rsid w:val="001037B5"/>
    <w:rsid w:val="00110570"/>
    <w:rsid w:val="001232CB"/>
    <w:rsid w:val="001610A0"/>
    <w:rsid w:val="001753C2"/>
    <w:rsid w:val="00192EA5"/>
    <w:rsid w:val="001955C1"/>
    <w:rsid w:val="0019561A"/>
    <w:rsid w:val="001979C9"/>
    <w:rsid w:val="001C74A4"/>
    <w:rsid w:val="001D45E4"/>
    <w:rsid w:val="001F5ACA"/>
    <w:rsid w:val="001F69F0"/>
    <w:rsid w:val="001F71EC"/>
    <w:rsid w:val="00200907"/>
    <w:rsid w:val="00202356"/>
    <w:rsid w:val="0021000F"/>
    <w:rsid w:val="002135F8"/>
    <w:rsid w:val="00224B29"/>
    <w:rsid w:val="0023096B"/>
    <w:rsid w:val="00234D9D"/>
    <w:rsid w:val="002434EB"/>
    <w:rsid w:val="00244898"/>
    <w:rsid w:val="0025078B"/>
    <w:rsid w:val="00251627"/>
    <w:rsid w:val="00261A50"/>
    <w:rsid w:val="002626C9"/>
    <w:rsid w:val="00291612"/>
    <w:rsid w:val="002946B6"/>
    <w:rsid w:val="00296CF8"/>
    <w:rsid w:val="002A66CE"/>
    <w:rsid w:val="002A74B5"/>
    <w:rsid w:val="002B13CB"/>
    <w:rsid w:val="002C08FE"/>
    <w:rsid w:val="002C77B9"/>
    <w:rsid w:val="002D1338"/>
    <w:rsid w:val="002E65FC"/>
    <w:rsid w:val="002E7C4D"/>
    <w:rsid w:val="002F0BF6"/>
    <w:rsid w:val="00305817"/>
    <w:rsid w:val="00312956"/>
    <w:rsid w:val="00322E23"/>
    <w:rsid w:val="00332478"/>
    <w:rsid w:val="003325F0"/>
    <w:rsid w:val="003432A8"/>
    <w:rsid w:val="00360FC9"/>
    <w:rsid w:val="00362E24"/>
    <w:rsid w:val="00394907"/>
    <w:rsid w:val="003A085E"/>
    <w:rsid w:val="003B0BEA"/>
    <w:rsid w:val="003E009F"/>
    <w:rsid w:val="003E0B4C"/>
    <w:rsid w:val="003F2B12"/>
    <w:rsid w:val="00407E4E"/>
    <w:rsid w:val="00412E83"/>
    <w:rsid w:val="00420818"/>
    <w:rsid w:val="004300AC"/>
    <w:rsid w:val="00483F1D"/>
    <w:rsid w:val="004A0AFD"/>
    <w:rsid w:val="004D1957"/>
    <w:rsid w:val="004D7E79"/>
    <w:rsid w:val="004E66AC"/>
    <w:rsid w:val="004E675F"/>
    <w:rsid w:val="005032B5"/>
    <w:rsid w:val="00511964"/>
    <w:rsid w:val="00513B0D"/>
    <w:rsid w:val="00514171"/>
    <w:rsid w:val="00534F6F"/>
    <w:rsid w:val="005620AE"/>
    <w:rsid w:val="00564F29"/>
    <w:rsid w:val="00572BA0"/>
    <w:rsid w:val="0057708A"/>
    <w:rsid w:val="005973DD"/>
    <w:rsid w:val="005A0302"/>
    <w:rsid w:val="005A099E"/>
    <w:rsid w:val="005C19C1"/>
    <w:rsid w:val="005D78B0"/>
    <w:rsid w:val="005F40A8"/>
    <w:rsid w:val="005F6ACA"/>
    <w:rsid w:val="00635A2E"/>
    <w:rsid w:val="00635E7C"/>
    <w:rsid w:val="0065416F"/>
    <w:rsid w:val="006567F5"/>
    <w:rsid w:val="00672C1B"/>
    <w:rsid w:val="006A0AC2"/>
    <w:rsid w:val="006A5A53"/>
    <w:rsid w:val="006C766A"/>
    <w:rsid w:val="006D507D"/>
    <w:rsid w:val="006F0E3D"/>
    <w:rsid w:val="006F201A"/>
    <w:rsid w:val="006F4049"/>
    <w:rsid w:val="00704077"/>
    <w:rsid w:val="00704CF3"/>
    <w:rsid w:val="00706B53"/>
    <w:rsid w:val="007163F9"/>
    <w:rsid w:val="00717D79"/>
    <w:rsid w:val="0072476C"/>
    <w:rsid w:val="00731B58"/>
    <w:rsid w:val="00736051"/>
    <w:rsid w:val="0073634C"/>
    <w:rsid w:val="00744CF9"/>
    <w:rsid w:val="00750A1B"/>
    <w:rsid w:val="007613C7"/>
    <w:rsid w:val="00770114"/>
    <w:rsid w:val="00781EAC"/>
    <w:rsid w:val="00783B5D"/>
    <w:rsid w:val="0078418C"/>
    <w:rsid w:val="00787D93"/>
    <w:rsid w:val="00794453"/>
    <w:rsid w:val="00797532"/>
    <w:rsid w:val="007A272B"/>
    <w:rsid w:val="007A27DE"/>
    <w:rsid w:val="007A61E5"/>
    <w:rsid w:val="007B14EA"/>
    <w:rsid w:val="007F0E8D"/>
    <w:rsid w:val="00800255"/>
    <w:rsid w:val="008109AF"/>
    <w:rsid w:val="00814DF9"/>
    <w:rsid w:val="00817015"/>
    <w:rsid w:val="00823B7C"/>
    <w:rsid w:val="00847F97"/>
    <w:rsid w:val="00856467"/>
    <w:rsid w:val="00863F3D"/>
    <w:rsid w:val="00873681"/>
    <w:rsid w:val="008839F3"/>
    <w:rsid w:val="00894B41"/>
    <w:rsid w:val="00894F23"/>
    <w:rsid w:val="008E3835"/>
    <w:rsid w:val="008E513C"/>
    <w:rsid w:val="00927920"/>
    <w:rsid w:val="00931C13"/>
    <w:rsid w:val="00970FF2"/>
    <w:rsid w:val="00974753"/>
    <w:rsid w:val="00982D92"/>
    <w:rsid w:val="00987570"/>
    <w:rsid w:val="009B0972"/>
    <w:rsid w:val="009D4799"/>
    <w:rsid w:val="00A044C2"/>
    <w:rsid w:val="00A11454"/>
    <w:rsid w:val="00A20F4F"/>
    <w:rsid w:val="00A21559"/>
    <w:rsid w:val="00A333B4"/>
    <w:rsid w:val="00A63C25"/>
    <w:rsid w:val="00A642F9"/>
    <w:rsid w:val="00A70A5E"/>
    <w:rsid w:val="00A7214E"/>
    <w:rsid w:val="00A81791"/>
    <w:rsid w:val="00A904F8"/>
    <w:rsid w:val="00A90AE7"/>
    <w:rsid w:val="00AB1C5A"/>
    <w:rsid w:val="00AB3CD9"/>
    <w:rsid w:val="00AC1B8F"/>
    <w:rsid w:val="00AD7A51"/>
    <w:rsid w:val="00AE7E98"/>
    <w:rsid w:val="00AF0493"/>
    <w:rsid w:val="00B15895"/>
    <w:rsid w:val="00B31F92"/>
    <w:rsid w:val="00B47C2E"/>
    <w:rsid w:val="00B635DF"/>
    <w:rsid w:val="00B70F01"/>
    <w:rsid w:val="00B75285"/>
    <w:rsid w:val="00B76353"/>
    <w:rsid w:val="00B94D16"/>
    <w:rsid w:val="00BD0D9F"/>
    <w:rsid w:val="00BD5F30"/>
    <w:rsid w:val="00C06407"/>
    <w:rsid w:val="00C2181E"/>
    <w:rsid w:val="00C34332"/>
    <w:rsid w:val="00C403F7"/>
    <w:rsid w:val="00C76954"/>
    <w:rsid w:val="00CA6F3C"/>
    <w:rsid w:val="00CB378A"/>
    <w:rsid w:val="00CD6B8D"/>
    <w:rsid w:val="00CE28BD"/>
    <w:rsid w:val="00CE36CF"/>
    <w:rsid w:val="00D04D4B"/>
    <w:rsid w:val="00D05585"/>
    <w:rsid w:val="00D124C0"/>
    <w:rsid w:val="00D13B64"/>
    <w:rsid w:val="00D520E8"/>
    <w:rsid w:val="00D63DEC"/>
    <w:rsid w:val="00D64EC1"/>
    <w:rsid w:val="00D67B23"/>
    <w:rsid w:val="00DF40FE"/>
    <w:rsid w:val="00E16F82"/>
    <w:rsid w:val="00E17A61"/>
    <w:rsid w:val="00E21CB4"/>
    <w:rsid w:val="00E23D93"/>
    <w:rsid w:val="00E27F90"/>
    <w:rsid w:val="00E326D1"/>
    <w:rsid w:val="00E36BBA"/>
    <w:rsid w:val="00E402E0"/>
    <w:rsid w:val="00E5704A"/>
    <w:rsid w:val="00E613B5"/>
    <w:rsid w:val="00E6469F"/>
    <w:rsid w:val="00E7174D"/>
    <w:rsid w:val="00E730BA"/>
    <w:rsid w:val="00E73C9C"/>
    <w:rsid w:val="00E812DB"/>
    <w:rsid w:val="00E833C7"/>
    <w:rsid w:val="00E85EA8"/>
    <w:rsid w:val="00EA15C7"/>
    <w:rsid w:val="00EB0052"/>
    <w:rsid w:val="00EC0969"/>
    <w:rsid w:val="00ED14E7"/>
    <w:rsid w:val="00ED4321"/>
    <w:rsid w:val="00F01FF0"/>
    <w:rsid w:val="00F128C6"/>
    <w:rsid w:val="00F1602E"/>
    <w:rsid w:val="00F2497B"/>
    <w:rsid w:val="00F44E8B"/>
    <w:rsid w:val="00F46643"/>
    <w:rsid w:val="00F6182C"/>
    <w:rsid w:val="00F70DF5"/>
    <w:rsid w:val="00F765A4"/>
    <w:rsid w:val="00F827B2"/>
    <w:rsid w:val="00F86E44"/>
    <w:rsid w:val="00F874D0"/>
    <w:rsid w:val="00F923F7"/>
    <w:rsid w:val="00F92683"/>
    <w:rsid w:val="00FA32B8"/>
    <w:rsid w:val="00FA3D60"/>
    <w:rsid w:val="00FB2B43"/>
    <w:rsid w:val="00FD6805"/>
    <w:rsid w:val="00FF000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3A14"/>
  <w15:chartTrackingRefBased/>
  <w15:docId w15:val="{67070CCE-DD26-4E74-9F7D-BFA66E19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0A5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570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65A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08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8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24306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USER1909</dc:creator>
  <cp:keywords/>
  <dc:description/>
  <cp:lastModifiedBy>USER1909</cp:lastModifiedBy>
  <cp:revision>2</cp:revision>
  <cp:lastPrinted>2024-05-29T13:29:00Z</cp:lastPrinted>
  <dcterms:created xsi:type="dcterms:W3CDTF">2024-09-27T11:19:00Z</dcterms:created>
  <dcterms:modified xsi:type="dcterms:W3CDTF">2024-09-27T11:19:00Z</dcterms:modified>
</cp:coreProperties>
</file>